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F9" w:rsidRDefault="00B44CF9" w:rsidP="00B44CF9">
      <w:pPr>
        <w:tabs>
          <w:tab w:val="left" w:pos="850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Wałbrzych, dnia 21.10.2019 roku</w:t>
      </w:r>
    </w:p>
    <w:p w:rsidR="00B44CF9" w:rsidRDefault="00B44CF9" w:rsidP="00B4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OBR.0012.1.7.2019</w:t>
      </w:r>
    </w:p>
    <w:p w:rsidR="00B44CF9" w:rsidRDefault="00B44CF9" w:rsidP="00B4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CF9" w:rsidRDefault="00B44CF9" w:rsidP="00B44CF9">
      <w:pPr>
        <w:spacing w:after="0" w:line="240" w:lineRule="auto"/>
        <w:ind w:left="3540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Mieszkańcy Powiatu Wałbrzyskiego</w:t>
      </w:r>
    </w:p>
    <w:p w:rsidR="00B44CF9" w:rsidRDefault="00B44CF9" w:rsidP="00B44CF9">
      <w:pPr>
        <w:spacing w:after="0" w:line="240" w:lineRule="auto"/>
        <w:ind w:left="3540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44CF9" w:rsidRDefault="00B44CF9" w:rsidP="00B44CF9">
      <w:pPr>
        <w:tabs>
          <w:tab w:val="left" w:pos="3686"/>
          <w:tab w:val="left" w:pos="4253"/>
        </w:tabs>
        <w:spacing w:after="0" w:line="240" w:lineRule="auto"/>
        <w:ind w:left="4248" w:hanging="146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B44CF9" w:rsidRDefault="00B44CF9" w:rsidP="00B44CF9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>Uprzejmie informuję, że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posiedzenie </w:t>
      </w:r>
      <w:r w:rsidRPr="00B44CF9">
        <w:rPr>
          <w:rFonts w:ascii="Times New Roman" w:eastAsiaTheme="minorHAnsi" w:hAnsi="Times New Roman"/>
          <w:b/>
          <w:sz w:val="24"/>
          <w:szCs w:val="24"/>
          <w:lang w:eastAsia="en-US"/>
        </w:rPr>
        <w:t>Kom</w:t>
      </w:r>
      <w:r w:rsidRPr="00B44CF9">
        <w:rPr>
          <w:rFonts w:ascii="Times New Roman" w:eastAsiaTheme="minorHAnsi" w:hAnsi="Times New Roman"/>
          <w:b/>
          <w:sz w:val="24"/>
          <w:szCs w:val="24"/>
          <w:lang w:eastAsia="en-US"/>
        </w:rPr>
        <w:t>isji Budżetu i Rozwoju Powiatu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br/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odbędzie się </w:t>
      </w:r>
      <w:r w:rsidRPr="00B44CF9">
        <w:rPr>
          <w:rFonts w:ascii="Times New Roman" w:eastAsiaTheme="minorHAnsi" w:hAnsi="Times New Roman"/>
          <w:b/>
          <w:sz w:val="24"/>
          <w:szCs w:val="24"/>
          <w:lang w:eastAsia="en-US"/>
        </w:rPr>
        <w:t>24 października 2019 roku o godzinie  9:00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w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budynku Starostwa Powiatowego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w Wałbrzychu przy al. Wyzwolenia 24 w Wałbrzychu, sala konferencyjna nr 206.</w:t>
      </w:r>
    </w:p>
    <w:p w:rsidR="00B44CF9" w:rsidRDefault="00B44CF9" w:rsidP="00B44CF9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44CF9" w:rsidRDefault="00B44CF9" w:rsidP="00B44CF9">
      <w:pPr>
        <w:spacing w:after="1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Proponowany porządek obrad:</w:t>
      </w:r>
    </w:p>
    <w:p w:rsidR="00B44CF9" w:rsidRDefault="00B44CF9" w:rsidP="00B44CF9">
      <w:pPr>
        <w:numPr>
          <w:ilvl w:val="0"/>
          <w:numId w:val="1"/>
        </w:numPr>
        <w:tabs>
          <w:tab w:val="left" w:pos="3675"/>
        </w:tabs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Otwarcie posiedzenia Komisji.</w:t>
      </w:r>
    </w:p>
    <w:p w:rsidR="00B44CF9" w:rsidRDefault="00B44CF9" w:rsidP="00B44CF9">
      <w:pPr>
        <w:numPr>
          <w:ilvl w:val="0"/>
          <w:numId w:val="1"/>
        </w:numPr>
        <w:tabs>
          <w:tab w:val="left" w:pos="3675"/>
        </w:tabs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Zgłaszanie wniosków do zmiany porządku obrad.</w:t>
      </w:r>
    </w:p>
    <w:p w:rsidR="00B44CF9" w:rsidRDefault="00B44CF9" w:rsidP="00B44CF9">
      <w:pPr>
        <w:numPr>
          <w:ilvl w:val="0"/>
          <w:numId w:val="1"/>
        </w:numPr>
        <w:tabs>
          <w:tab w:val="left" w:pos="3675"/>
        </w:tabs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Przyjęcie protokołu z poprzedniego posiedzenia Komisji. </w:t>
      </w:r>
    </w:p>
    <w:p w:rsidR="00B44CF9" w:rsidRDefault="00B44CF9" w:rsidP="00B44CF9">
      <w:pPr>
        <w:numPr>
          <w:ilvl w:val="0"/>
          <w:numId w:val="1"/>
        </w:numPr>
        <w:tabs>
          <w:tab w:val="left" w:pos="3675"/>
        </w:tabs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Rozpatrzenie i zaopiniowanie projektu uchwały Rady Powiatu Wałbrzyskiego </w:t>
      </w:r>
      <w:r>
        <w:rPr>
          <w:rFonts w:ascii="Times New Roman" w:hAnsi="Times New Roman"/>
          <w:sz w:val="24"/>
          <w:szCs w:val="24"/>
        </w:rPr>
        <w:br/>
        <w:t xml:space="preserve">w sprawie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zmian w budżecie na 2019 rok wraz 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z autopoprawką.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44CF9" w:rsidRDefault="00B44CF9" w:rsidP="00B44CF9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Rozpatrzenie i zaopiniowanie projektu uchwały Rady Powiatu Wałbrzyskiego </w:t>
      </w:r>
      <w:r>
        <w:rPr>
          <w:rFonts w:ascii="Times New Roman" w:hAnsi="Times New Roman"/>
          <w:sz w:val="24"/>
          <w:szCs w:val="24"/>
        </w:rPr>
        <w:br/>
        <w:t xml:space="preserve">w sprawie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zmiany uchwały Nr II/18/2018 Rady Powiatu Wałbrzyskiego z dnia 18 grudnia 2018 roku w sprawie przyjęcia Wieloletniej Prognozy Finansowej Powiatu Wałbrzyskiego na lata 2019-2028 wraz 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z autopoprawką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B44CF9" w:rsidRDefault="00B44CF9" w:rsidP="00B44CF9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Rozpatrzenie i zaopiniowanie projektu uchwały Rady Powiatu Wałbrzyskiego </w:t>
      </w:r>
      <w:r>
        <w:rPr>
          <w:rFonts w:ascii="Times New Roman" w:hAnsi="Times New Roman"/>
          <w:sz w:val="24"/>
          <w:szCs w:val="24"/>
        </w:rPr>
        <w:br/>
        <w:t>w sprawie udzielenia pomocy finansowej Gminie Stare Bogaczowice.</w:t>
      </w:r>
    </w:p>
    <w:p w:rsidR="00B44CF9" w:rsidRDefault="00B44CF9" w:rsidP="00B44CF9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Rozpatrzenie i zaopiniowanie projektu uchwały Rady Powiatu Wałbrzyskiego </w:t>
      </w:r>
      <w:r>
        <w:rPr>
          <w:rFonts w:ascii="Times New Roman" w:hAnsi="Times New Roman"/>
          <w:sz w:val="24"/>
          <w:szCs w:val="24"/>
        </w:rPr>
        <w:br/>
        <w:t xml:space="preserve">w sprawie zmiany uchwały Nr IV/20/2019 Rady Powiatu Wałbrzyskiego z dnia 28 marca 2019 r. w sprawie określenia zadań powiatu, na które przeznczone są środki z Państwowego Funduszu Rehabilitacji Osób Niepełnosprawnych w 2019 r. </w:t>
      </w:r>
    </w:p>
    <w:p w:rsidR="00B44CF9" w:rsidRDefault="00B44CF9" w:rsidP="00B44CF9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</w:rPr>
        <w:t>Informacja dotycząca zdań inwestycyjnych (remonty  bieżące, utrzymanie dróg za okres od 1.01.2019r do 30.09.2019r).</w:t>
      </w:r>
    </w:p>
    <w:p w:rsidR="00B44CF9" w:rsidRDefault="00B44CF9" w:rsidP="00B44CF9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</w:rPr>
        <w:t>Zapoznanie się z trybem prac nad projektem uchwały budżetowej na 2020 r.</w:t>
      </w:r>
    </w:p>
    <w:p w:rsidR="00B44CF9" w:rsidRDefault="00B44CF9" w:rsidP="00B44CF9">
      <w:pPr>
        <w:numPr>
          <w:ilvl w:val="0"/>
          <w:numId w:val="1"/>
        </w:numPr>
        <w:spacing w:after="1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Sprawy bieżące.</w:t>
      </w:r>
    </w:p>
    <w:p w:rsidR="00B44CF9" w:rsidRDefault="00B44CF9" w:rsidP="00B44CF9">
      <w:pPr>
        <w:rPr>
          <w:i/>
          <w:sz w:val="10"/>
          <w:szCs w:val="10"/>
        </w:rPr>
      </w:pPr>
      <w:bookmarkStart w:id="0" w:name="_GoBack"/>
      <w:bookmarkEnd w:id="0"/>
    </w:p>
    <w:p w:rsidR="00B44CF9" w:rsidRDefault="00B44CF9" w:rsidP="00B44CF9">
      <w:pPr>
        <w:ind w:left="2832"/>
        <w:jc w:val="both"/>
        <w:rPr>
          <w:rFonts w:ascii="Times New Roman" w:eastAsiaTheme="minorHAnsi" w:hAnsi="Times New Roman"/>
          <w:i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color w:val="FF0000"/>
          <w:sz w:val="24"/>
          <w:szCs w:val="24"/>
          <w:lang w:eastAsia="en-US"/>
        </w:rPr>
        <w:t>Przewodnicząca Komisji Budżetu i Rozwoju Powiatu</w:t>
      </w:r>
    </w:p>
    <w:p w:rsidR="00B44CF9" w:rsidRDefault="00B44CF9" w:rsidP="00B44CF9">
      <w:pPr>
        <w:ind w:left="2832"/>
        <w:jc w:val="both"/>
        <w:rPr>
          <w:rFonts w:ascii="Times New Roman" w:eastAsiaTheme="minorHAnsi" w:hAnsi="Times New Roman"/>
          <w:b/>
          <w:i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i/>
          <w:color w:val="FF0000"/>
          <w:sz w:val="24"/>
          <w:szCs w:val="24"/>
          <w:lang w:eastAsia="en-US"/>
        </w:rPr>
        <w:tab/>
        <w:t xml:space="preserve">     </w:t>
      </w:r>
      <w:r>
        <w:rPr>
          <w:rFonts w:ascii="Times New Roman" w:eastAsiaTheme="minorHAnsi" w:hAnsi="Times New Roman"/>
          <w:b/>
          <w:i/>
          <w:color w:val="FF0000"/>
          <w:sz w:val="24"/>
          <w:szCs w:val="24"/>
          <w:lang w:eastAsia="en-US"/>
        </w:rPr>
        <w:t xml:space="preserve"> Sylwestra Wawrzyniak (-)  </w:t>
      </w:r>
    </w:p>
    <w:p w:rsidR="00B44CF9" w:rsidRDefault="00B44CF9" w:rsidP="00B44CF9">
      <w:pPr>
        <w:tabs>
          <w:tab w:val="num" w:pos="426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Times New Roman" w:hAnsi="Times New Roman"/>
          <w:i/>
          <w:color w:val="FF0000"/>
        </w:rPr>
        <w:tab/>
      </w:r>
      <w:r>
        <w:rPr>
          <w:rFonts w:ascii="Times New Roman" w:hAnsi="Times New Roman"/>
          <w:i/>
          <w:color w:val="FF0000"/>
        </w:rPr>
        <w:tab/>
      </w:r>
      <w:r>
        <w:rPr>
          <w:rFonts w:ascii="Times New Roman" w:hAnsi="Times New Roman"/>
          <w:i/>
          <w:color w:val="FF0000"/>
        </w:rPr>
        <w:tab/>
      </w:r>
      <w:r>
        <w:rPr>
          <w:rFonts w:ascii="Times New Roman" w:hAnsi="Times New Roman"/>
          <w:i/>
          <w:color w:val="FF0000"/>
        </w:rPr>
        <w:tab/>
      </w:r>
      <w:r>
        <w:rPr>
          <w:rFonts w:ascii="Times New Roman" w:hAnsi="Times New Roman"/>
          <w:i/>
          <w:color w:val="FF0000"/>
        </w:rPr>
        <w:tab/>
      </w:r>
    </w:p>
    <w:p w:rsidR="00B44CF9" w:rsidRDefault="00B44CF9" w:rsidP="00B44CF9">
      <w:pPr>
        <w:tabs>
          <w:tab w:val="num" w:pos="426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Times New Roman" w:hAnsi="Times New Roman"/>
          <w:i/>
          <w:color w:val="FF0000"/>
        </w:rPr>
        <w:tab/>
      </w:r>
      <w:r>
        <w:rPr>
          <w:rFonts w:ascii="Times New Roman" w:hAnsi="Times New Roman"/>
          <w:i/>
          <w:color w:val="FF0000"/>
        </w:rPr>
        <w:tab/>
      </w:r>
      <w:r>
        <w:rPr>
          <w:rFonts w:ascii="Times New Roman" w:hAnsi="Times New Roman"/>
          <w:i/>
          <w:color w:val="FF0000"/>
        </w:rPr>
        <w:tab/>
      </w:r>
      <w:r>
        <w:rPr>
          <w:rFonts w:ascii="Times New Roman" w:hAnsi="Times New Roman"/>
          <w:i/>
          <w:color w:val="FF0000"/>
        </w:rPr>
        <w:tab/>
      </w:r>
      <w:r>
        <w:rPr>
          <w:rFonts w:ascii="Times New Roman" w:hAnsi="Times New Roman"/>
          <w:i/>
          <w:color w:val="FF0000"/>
        </w:rPr>
        <w:tab/>
      </w:r>
      <w:r>
        <w:rPr>
          <w:rFonts w:ascii="Times New Roman" w:hAnsi="Times New Roman"/>
          <w:i/>
          <w:color w:val="FF0000"/>
        </w:rPr>
        <w:tab/>
      </w:r>
    </w:p>
    <w:p w:rsidR="00AE0726" w:rsidRDefault="00AE0726"/>
    <w:sectPr w:rsidR="00AE0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5A4"/>
    <w:multiLevelType w:val="hybridMultilevel"/>
    <w:tmpl w:val="67209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05"/>
    <w:rsid w:val="00397C05"/>
    <w:rsid w:val="00AE0726"/>
    <w:rsid w:val="00B4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CF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CF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v.muszynska</dc:creator>
  <cp:keywords/>
  <dc:description/>
  <cp:lastModifiedBy>v.muszynska</cp:lastModifiedBy>
  <cp:revision>2</cp:revision>
  <dcterms:created xsi:type="dcterms:W3CDTF">2019-10-21T13:25:00Z</dcterms:created>
  <dcterms:modified xsi:type="dcterms:W3CDTF">2019-10-21T13:27:00Z</dcterms:modified>
</cp:coreProperties>
</file>