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A5" w:rsidRDefault="002B147D">
      <w:pPr>
        <w:pStyle w:val="Nagwek4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WYMAGANE DOKUMENTY DO ZAŁATWIENIA SPRAWY</w:t>
      </w:r>
    </w:p>
    <w:p w:rsidR="00934A51" w:rsidRDefault="00934A51" w:rsidP="00934A51">
      <w:pPr>
        <w:pStyle w:val="Standard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934A51" w:rsidRDefault="00934A51" w:rsidP="00934A51">
      <w:pPr>
        <w:pStyle w:val="Standard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Decyzje wydawane w jednym etapie:</w:t>
      </w:r>
    </w:p>
    <w:p w:rsidR="00934A51" w:rsidRPr="00C7241B" w:rsidRDefault="00934A51" w:rsidP="00934A51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7241B">
        <w:rPr>
          <w:rFonts w:ascii="Arial" w:hAnsi="Arial" w:cs="Arial"/>
        </w:rPr>
        <w:t xml:space="preserve"> przypadku wyłączenia gruntów na cele budownictwa mieszkaniowego (dla powierzchni do </w:t>
      </w:r>
      <w:r w:rsidRPr="00431127">
        <w:rPr>
          <w:rFonts w:ascii="Arial" w:hAnsi="Arial" w:cs="Arial"/>
        </w:rPr>
        <w:t>0,05 ha w przypadku budowy budynku jednorodzinnego oraz do 0,02 ha, na każdy lokal mieszkalny,</w:t>
      </w:r>
      <w:r w:rsidRPr="00431127">
        <w:rPr>
          <w:rFonts w:ascii="Arial" w:hAnsi="Arial" w:cs="Arial"/>
        </w:rPr>
        <w:br/>
        <w:t>w przypadku budowy budynku wielorodzinnego</w:t>
      </w:r>
      <w:r w:rsidRPr="00C7241B">
        <w:rPr>
          <w:rFonts w:ascii="Arial" w:hAnsi="Arial" w:cs="Arial"/>
        </w:rPr>
        <w:t>):</w:t>
      </w:r>
    </w:p>
    <w:p w:rsidR="00934A51" w:rsidRDefault="00934A51" w:rsidP="00934A51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7241B">
        <w:rPr>
          <w:rFonts w:ascii="Arial" w:hAnsi="Arial" w:cs="Arial"/>
        </w:rPr>
        <w:t>Wniosek właściciela gruntów (inwestora) o wydanie decyzji w sprawie wyłączenia.</w:t>
      </w:r>
    </w:p>
    <w:p w:rsidR="00934A51" w:rsidRDefault="00934A51" w:rsidP="00934A51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o warunkach zabudowy z załącznikami graficznymi (analiza warunków i zasad zagospodarowania terenu) lub aktualny wypis i </w:t>
      </w:r>
      <w:proofErr w:type="spellStart"/>
      <w:r>
        <w:rPr>
          <w:rFonts w:ascii="Arial" w:hAnsi="Arial" w:cs="Arial"/>
        </w:rPr>
        <w:t>wyrys</w:t>
      </w:r>
      <w:proofErr w:type="spellEnd"/>
      <w:r>
        <w:rPr>
          <w:rFonts w:ascii="Arial" w:hAnsi="Arial" w:cs="Arial"/>
        </w:rPr>
        <w:t xml:space="preserve"> z planu zagospodarowania przestrzennego.</w:t>
      </w:r>
    </w:p>
    <w:p w:rsidR="00934A51" w:rsidRDefault="00934A51" w:rsidP="00934A51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7241B">
        <w:rPr>
          <w:rFonts w:ascii="Arial" w:hAnsi="Arial" w:cs="Arial"/>
        </w:rPr>
        <w:t>Projekt zagospodarowania działki z oznaczonym terenem i obliczoną powierzchnią gruntów przeznaczonych do wyłączenia (z wyszczególnieniem powierzchni w granicach poszczególnych użytków gruntowych – bilans powierzchni).</w:t>
      </w:r>
    </w:p>
    <w:p w:rsidR="00934A51" w:rsidRDefault="00934A51" w:rsidP="00934A51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tytuł prawny do gruntu w przypadku prowadzenia inwestycji na gruntach nie stanowiących własności inwestora.</w:t>
      </w:r>
    </w:p>
    <w:p w:rsidR="00934A51" w:rsidRPr="002666C6" w:rsidRDefault="00934A51" w:rsidP="00934A51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666C6">
        <w:rPr>
          <w:rFonts w:ascii="Arial" w:hAnsi="Arial" w:cs="Arial"/>
        </w:rPr>
        <w:t>W przypadku występowania</w:t>
      </w:r>
      <w:r>
        <w:rPr>
          <w:rFonts w:ascii="Arial" w:hAnsi="Arial" w:cs="Arial"/>
        </w:rPr>
        <w:t xml:space="preserve"> inwestora</w:t>
      </w:r>
      <w:r w:rsidRPr="002666C6">
        <w:rPr>
          <w:rFonts w:ascii="Arial" w:hAnsi="Arial" w:cs="Arial"/>
        </w:rPr>
        <w:t xml:space="preserve"> przez pełnomocnika – </w:t>
      </w:r>
      <w:r>
        <w:rPr>
          <w:rFonts w:ascii="Arial" w:hAnsi="Arial" w:cs="Arial"/>
        </w:rPr>
        <w:t xml:space="preserve">pisemne </w:t>
      </w:r>
      <w:r w:rsidRPr="002666C6">
        <w:rPr>
          <w:rFonts w:ascii="Arial" w:hAnsi="Arial" w:cs="Arial"/>
        </w:rPr>
        <w:t>pełnomocnictwo</w:t>
      </w:r>
      <w:r>
        <w:rPr>
          <w:rFonts w:ascii="Arial" w:hAnsi="Arial" w:cs="Arial"/>
        </w:rPr>
        <w:t xml:space="preserve"> do podejmowania działań w jego imieniu</w:t>
      </w:r>
      <w:r w:rsidRPr="002666C6">
        <w:rPr>
          <w:rFonts w:ascii="Arial" w:hAnsi="Arial" w:cs="Arial"/>
        </w:rPr>
        <w:t xml:space="preserve"> wraz z dowodem uiszczenia opłaty skarbowej.</w:t>
      </w:r>
    </w:p>
    <w:p w:rsidR="00934A51" w:rsidRPr="00C7241B" w:rsidRDefault="00934A51" w:rsidP="00934A51">
      <w:pPr>
        <w:pStyle w:val="Standard"/>
        <w:spacing w:line="276" w:lineRule="auto"/>
        <w:jc w:val="both"/>
        <w:rPr>
          <w:rFonts w:ascii="Arial" w:hAnsi="Arial" w:cs="Arial"/>
          <w:b/>
        </w:rPr>
      </w:pPr>
    </w:p>
    <w:p w:rsidR="00934A51" w:rsidRPr="00C7241B" w:rsidRDefault="00934A51" w:rsidP="00934A51">
      <w:pPr>
        <w:pStyle w:val="Bezodstpw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C7241B">
        <w:rPr>
          <w:rFonts w:ascii="Arial" w:hAnsi="Arial" w:cs="Arial"/>
          <w:b/>
          <w:sz w:val="20"/>
          <w:szCs w:val="20"/>
          <w:u w:val="single"/>
        </w:rPr>
        <w:t>Decyzje wydawane dwuetapowo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C7241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934A51" w:rsidRPr="00C7241B" w:rsidRDefault="00934A51" w:rsidP="00934A5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241B">
        <w:rPr>
          <w:rFonts w:ascii="Arial" w:hAnsi="Arial" w:cs="Arial"/>
          <w:sz w:val="20"/>
          <w:szCs w:val="20"/>
        </w:rPr>
        <w:t>W przypadku wyłączenia gruntów na cele niemieszkalne tj.: usługowo-handlowe, przemysłu, rzemiosła, ek</w:t>
      </w:r>
      <w:r w:rsidRPr="00C7241B">
        <w:rPr>
          <w:rFonts w:ascii="Arial" w:hAnsi="Arial" w:cs="Arial"/>
          <w:sz w:val="20"/>
          <w:szCs w:val="20"/>
        </w:rPr>
        <w:t>s</w:t>
      </w:r>
      <w:r w:rsidRPr="00C7241B">
        <w:rPr>
          <w:rFonts w:ascii="Arial" w:hAnsi="Arial" w:cs="Arial"/>
          <w:sz w:val="20"/>
          <w:szCs w:val="20"/>
        </w:rPr>
        <w:t>ploatacji kruszyw (niezależnie od wielkości powierzchni przeznaczonej do wyłączenia), lub budownictwa mieszkaniowego</w:t>
      </w:r>
      <w:r w:rsidRPr="0079002F">
        <w:rPr>
          <w:rFonts w:ascii="Arial" w:hAnsi="Arial" w:cs="Arial"/>
          <w:sz w:val="20"/>
        </w:rPr>
        <w:t xml:space="preserve"> </w:t>
      </w:r>
      <w:r w:rsidRPr="00C7241B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przy powierzchni przekraczającej</w:t>
      </w:r>
      <w:r w:rsidRPr="00C7241B">
        <w:rPr>
          <w:rFonts w:ascii="Arial" w:hAnsi="Arial" w:cs="Arial"/>
          <w:sz w:val="20"/>
        </w:rPr>
        <w:t xml:space="preserve"> </w:t>
      </w:r>
      <w:r w:rsidRPr="00431127">
        <w:rPr>
          <w:rFonts w:ascii="Arial" w:hAnsi="Arial" w:cs="Arial"/>
          <w:sz w:val="20"/>
          <w:szCs w:val="20"/>
        </w:rPr>
        <w:t xml:space="preserve">0,05 ha w przypadku budowy budynku jednorodzinnego </w:t>
      </w:r>
      <w:r>
        <w:rPr>
          <w:rFonts w:ascii="Arial" w:hAnsi="Arial" w:cs="Arial"/>
          <w:sz w:val="20"/>
          <w:szCs w:val="20"/>
        </w:rPr>
        <w:t>i</w:t>
      </w:r>
      <w:r w:rsidRPr="00431127">
        <w:rPr>
          <w:rFonts w:ascii="Arial" w:hAnsi="Arial" w:cs="Arial"/>
          <w:sz w:val="20"/>
          <w:szCs w:val="20"/>
        </w:rPr>
        <w:t xml:space="preserve"> 0,02 ha, na każdy lokal mieszkalny,</w:t>
      </w:r>
      <w:r>
        <w:rPr>
          <w:rFonts w:ascii="Arial" w:hAnsi="Arial" w:cs="Arial"/>
          <w:sz w:val="20"/>
          <w:szCs w:val="20"/>
        </w:rPr>
        <w:t xml:space="preserve"> </w:t>
      </w:r>
      <w:r w:rsidRPr="00431127">
        <w:rPr>
          <w:rFonts w:ascii="Arial" w:hAnsi="Arial" w:cs="Arial"/>
          <w:sz w:val="20"/>
          <w:szCs w:val="20"/>
        </w:rPr>
        <w:t>w przypadku budowy budynku wielorodzinnego</w:t>
      </w:r>
      <w:r w:rsidRPr="00C7241B">
        <w:rPr>
          <w:rFonts w:ascii="Arial" w:hAnsi="Arial" w:cs="Arial"/>
          <w:sz w:val="20"/>
        </w:rPr>
        <w:t>)</w:t>
      </w:r>
      <w:r w:rsidRPr="00C7241B">
        <w:rPr>
          <w:rFonts w:ascii="Arial" w:hAnsi="Arial" w:cs="Arial"/>
          <w:sz w:val="20"/>
          <w:szCs w:val="20"/>
        </w:rPr>
        <w:t>:</w:t>
      </w:r>
    </w:p>
    <w:p w:rsidR="00934A51" w:rsidRDefault="00934A51" w:rsidP="00934A51">
      <w:pPr>
        <w:pStyle w:val="Bezodstpw"/>
      </w:pPr>
    </w:p>
    <w:p w:rsidR="00934A51" w:rsidRPr="0079002F" w:rsidRDefault="00934A51" w:rsidP="00376CD7">
      <w:pPr>
        <w:pStyle w:val="Bezodstpw"/>
        <w:spacing w:line="276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002F">
        <w:rPr>
          <w:rFonts w:ascii="Arial" w:hAnsi="Arial" w:cs="Arial"/>
          <w:b/>
          <w:sz w:val="20"/>
          <w:szCs w:val="20"/>
          <w:u w:val="single"/>
        </w:rPr>
        <w:t>Etap I : wydanie decyzji zezwalającej na wyłączenie</w:t>
      </w:r>
    </w:p>
    <w:p w:rsidR="00934A51" w:rsidRDefault="00934A51" w:rsidP="00934A5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002F">
        <w:rPr>
          <w:rFonts w:ascii="Arial" w:hAnsi="Arial" w:cs="Arial"/>
          <w:sz w:val="20"/>
          <w:szCs w:val="20"/>
        </w:rPr>
        <w:t>Wniosek właściciela gruntów (inwestora) o wydanie decyzji w sprawie wyłączenia.</w:t>
      </w:r>
    </w:p>
    <w:p w:rsidR="00934A51" w:rsidRDefault="00934A51" w:rsidP="00934A5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002F">
        <w:rPr>
          <w:rFonts w:ascii="Arial" w:hAnsi="Arial" w:cs="Arial"/>
          <w:sz w:val="20"/>
          <w:szCs w:val="20"/>
        </w:rPr>
        <w:t>Decyzja o warunkach zabudowy (analiza warunków i zasad zagospodarowania terenu)</w:t>
      </w:r>
      <w:r w:rsidRPr="0079002F">
        <w:rPr>
          <w:rFonts w:ascii="Arial" w:hAnsi="Arial" w:cs="Arial"/>
          <w:sz w:val="20"/>
          <w:szCs w:val="20"/>
        </w:rPr>
        <w:br/>
        <w:t xml:space="preserve">lub aktualny wypis i </w:t>
      </w:r>
      <w:proofErr w:type="spellStart"/>
      <w:r w:rsidRPr="0079002F">
        <w:rPr>
          <w:rFonts w:ascii="Arial" w:hAnsi="Arial" w:cs="Arial"/>
          <w:sz w:val="20"/>
          <w:szCs w:val="20"/>
        </w:rPr>
        <w:t>wyrys</w:t>
      </w:r>
      <w:proofErr w:type="spellEnd"/>
      <w:r w:rsidRPr="0079002F">
        <w:rPr>
          <w:rFonts w:ascii="Arial" w:hAnsi="Arial" w:cs="Arial"/>
          <w:sz w:val="20"/>
          <w:szCs w:val="20"/>
        </w:rPr>
        <w:t xml:space="preserve"> z planu zagospodarowania przestrzennego.</w:t>
      </w:r>
    </w:p>
    <w:p w:rsidR="00934A51" w:rsidRDefault="00934A51" w:rsidP="00934A5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002F">
        <w:rPr>
          <w:rFonts w:ascii="Arial" w:hAnsi="Arial" w:cs="Arial"/>
          <w:sz w:val="20"/>
          <w:szCs w:val="20"/>
        </w:rPr>
        <w:t>Projekt zagospodarowania działki z oznaczonym terenem i obliczoną powierzchnią gruntów prz</w:t>
      </w:r>
      <w:r w:rsidRPr="0079002F">
        <w:rPr>
          <w:rFonts w:ascii="Arial" w:hAnsi="Arial" w:cs="Arial"/>
          <w:sz w:val="20"/>
          <w:szCs w:val="20"/>
        </w:rPr>
        <w:t>e</w:t>
      </w:r>
      <w:r w:rsidRPr="0079002F">
        <w:rPr>
          <w:rFonts w:ascii="Arial" w:hAnsi="Arial" w:cs="Arial"/>
          <w:sz w:val="20"/>
          <w:szCs w:val="20"/>
        </w:rPr>
        <w:t>znaczonych do wyłączenia (z wyszczególnieniem powierzchni w granicach poszczególnych użytków gruntowych – bilans powierzchni).</w:t>
      </w:r>
    </w:p>
    <w:p w:rsidR="00934A51" w:rsidRDefault="00934A51" w:rsidP="00934A5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002F">
        <w:rPr>
          <w:rFonts w:ascii="Arial" w:hAnsi="Arial" w:cs="Arial"/>
          <w:sz w:val="20"/>
          <w:szCs w:val="20"/>
        </w:rPr>
        <w:t>Dokument potwierdzający tytuł prawny do gruntu w przypadku prowadzenia inwestycji na gruntach nie stanowiących własności inwestora.</w:t>
      </w:r>
    </w:p>
    <w:p w:rsidR="00376CD7" w:rsidRPr="002666C6" w:rsidRDefault="00376CD7" w:rsidP="00376CD7">
      <w:pPr>
        <w:pStyle w:val="Standard"/>
        <w:widowControl w:val="0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666C6">
        <w:rPr>
          <w:rFonts w:ascii="Arial" w:hAnsi="Arial" w:cs="Arial"/>
        </w:rPr>
        <w:t>W przypadku występowania</w:t>
      </w:r>
      <w:r>
        <w:rPr>
          <w:rFonts w:ascii="Arial" w:hAnsi="Arial" w:cs="Arial"/>
        </w:rPr>
        <w:t xml:space="preserve"> inwestora</w:t>
      </w:r>
      <w:r w:rsidRPr="002666C6">
        <w:rPr>
          <w:rFonts w:ascii="Arial" w:hAnsi="Arial" w:cs="Arial"/>
        </w:rPr>
        <w:t xml:space="preserve"> przez pełnomocnika – </w:t>
      </w:r>
      <w:r>
        <w:rPr>
          <w:rFonts w:ascii="Arial" w:hAnsi="Arial" w:cs="Arial"/>
        </w:rPr>
        <w:t xml:space="preserve">pisemne </w:t>
      </w:r>
      <w:r w:rsidRPr="002666C6">
        <w:rPr>
          <w:rFonts w:ascii="Arial" w:hAnsi="Arial" w:cs="Arial"/>
        </w:rPr>
        <w:t>pełnomocnictwo</w:t>
      </w:r>
      <w:r>
        <w:rPr>
          <w:rFonts w:ascii="Arial" w:hAnsi="Arial" w:cs="Arial"/>
        </w:rPr>
        <w:t xml:space="preserve"> do podejmowania działań w jego imieniu</w:t>
      </w:r>
      <w:r w:rsidRPr="002666C6">
        <w:rPr>
          <w:rFonts w:ascii="Arial" w:hAnsi="Arial" w:cs="Arial"/>
        </w:rPr>
        <w:t xml:space="preserve"> wraz z dowodem uiszczenia opłaty skarbowej.</w:t>
      </w:r>
    </w:p>
    <w:p w:rsidR="00934A51" w:rsidRPr="0079002F" w:rsidRDefault="00934A51" w:rsidP="00934A51">
      <w:pPr>
        <w:jc w:val="both"/>
        <w:rPr>
          <w:b/>
        </w:rPr>
      </w:pPr>
    </w:p>
    <w:p w:rsidR="00934A51" w:rsidRPr="0079002F" w:rsidRDefault="00934A51" w:rsidP="00376CD7">
      <w:pPr>
        <w:pStyle w:val="Bezodstpw"/>
        <w:spacing w:line="276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002F">
        <w:rPr>
          <w:rFonts w:ascii="Arial" w:hAnsi="Arial" w:cs="Arial"/>
          <w:b/>
          <w:sz w:val="20"/>
          <w:szCs w:val="20"/>
          <w:u w:val="single"/>
        </w:rPr>
        <w:t>Etap II: wydanie decyzji ustalającej należność jednorazową i opłaty roczne</w:t>
      </w:r>
    </w:p>
    <w:p w:rsidR="00934A51" w:rsidRPr="0079002F" w:rsidRDefault="00934A51" w:rsidP="00934A5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002F">
        <w:rPr>
          <w:rFonts w:ascii="Arial" w:hAnsi="Arial" w:cs="Arial"/>
          <w:sz w:val="20"/>
          <w:szCs w:val="20"/>
        </w:rPr>
        <w:t>Informacja</w:t>
      </w:r>
      <w:r w:rsidR="0089418C">
        <w:rPr>
          <w:rFonts w:ascii="Arial" w:hAnsi="Arial" w:cs="Arial"/>
          <w:sz w:val="20"/>
          <w:szCs w:val="20"/>
        </w:rPr>
        <w:t xml:space="preserve"> od inwestora</w:t>
      </w:r>
      <w:r w:rsidRPr="0079002F">
        <w:rPr>
          <w:rFonts w:ascii="Arial" w:hAnsi="Arial" w:cs="Arial"/>
          <w:sz w:val="20"/>
          <w:szCs w:val="20"/>
        </w:rPr>
        <w:t xml:space="preserve"> </w:t>
      </w:r>
      <w:r w:rsidR="000D3C6C">
        <w:rPr>
          <w:rFonts w:ascii="Arial" w:hAnsi="Arial" w:cs="Arial"/>
          <w:sz w:val="20"/>
          <w:szCs w:val="20"/>
        </w:rPr>
        <w:t>dotycząca</w:t>
      </w:r>
      <w:r w:rsidRPr="0079002F">
        <w:rPr>
          <w:rFonts w:ascii="Arial" w:hAnsi="Arial" w:cs="Arial"/>
          <w:sz w:val="20"/>
          <w:szCs w:val="20"/>
        </w:rPr>
        <w:t xml:space="preserve"> rozpoczęcia innego niż rolnicze użytkowania gruntów tj. faktyc</w:t>
      </w:r>
      <w:r w:rsidRPr="0079002F">
        <w:rPr>
          <w:rFonts w:ascii="Arial" w:hAnsi="Arial" w:cs="Arial"/>
          <w:sz w:val="20"/>
          <w:szCs w:val="20"/>
        </w:rPr>
        <w:t>z</w:t>
      </w:r>
      <w:r w:rsidRPr="0079002F">
        <w:rPr>
          <w:rFonts w:ascii="Arial" w:hAnsi="Arial" w:cs="Arial"/>
          <w:sz w:val="20"/>
          <w:szCs w:val="20"/>
        </w:rPr>
        <w:t>nego wyłączenia z produkcji rolniczej.</w:t>
      </w:r>
    </w:p>
    <w:p w:rsidR="00934A51" w:rsidRPr="00DD70FF" w:rsidRDefault="00DD70FF" w:rsidP="00871B2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70FF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Dokument określający wartość</w:t>
      </w:r>
      <w:r w:rsidR="00871B26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wyłączonego gruntu, ustaloną według cen rynkowych stosowanych w danej miejscowości w obrocie gruntami, w dniu faktycznego wyłączenia tego gruntu z produkcji (</w:t>
      </w:r>
      <w:r w:rsidR="00934A51" w:rsidRPr="00DD70FF">
        <w:rPr>
          <w:rFonts w:ascii="Arial" w:hAnsi="Arial" w:cs="Arial"/>
          <w:sz w:val="20"/>
          <w:szCs w:val="20"/>
        </w:rPr>
        <w:t>ewentualnie udokumentowane kserokopią aktu notarialnego nabycia nieruchomości gruntowej</w:t>
      </w:r>
      <w:r>
        <w:rPr>
          <w:rFonts w:ascii="Arial" w:hAnsi="Arial" w:cs="Arial"/>
          <w:sz w:val="20"/>
          <w:szCs w:val="20"/>
        </w:rPr>
        <w:t xml:space="preserve">, </w:t>
      </w:r>
      <w:r w:rsidR="00934A51" w:rsidRPr="00DD70FF">
        <w:rPr>
          <w:rFonts w:ascii="Arial" w:hAnsi="Arial" w:cs="Arial"/>
          <w:sz w:val="20"/>
          <w:szCs w:val="20"/>
        </w:rPr>
        <w:t>operatem szacunkowym wyceny nieruchomości</w:t>
      </w:r>
      <w:r w:rsidR="00871B26">
        <w:rPr>
          <w:rFonts w:ascii="Arial" w:hAnsi="Arial" w:cs="Arial"/>
          <w:sz w:val="20"/>
          <w:szCs w:val="20"/>
        </w:rPr>
        <w:t>)</w:t>
      </w:r>
      <w:r w:rsidR="00934A51" w:rsidRPr="00DD70FF">
        <w:rPr>
          <w:rFonts w:ascii="Arial" w:hAnsi="Arial" w:cs="Arial"/>
          <w:sz w:val="20"/>
          <w:szCs w:val="20"/>
        </w:rPr>
        <w:t xml:space="preserve"> niezbędn</w:t>
      </w:r>
      <w:r w:rsidR="00871B26">
        <w:rPr>
          <w:rFonts w:ascii="Arial" w:hAnsi="Arial" w:cs="Arial"/>
          <w:sz w:val="20"/>
          <w:szCs w:val="20"/>
        </w:rPr>
        <w:t>y</w:t>
      </w:r>
      <w:r w:rsidR="00934A51" w:rsidRPr="00DD70FF">
        <w:rPr>
          <w:rFonts w:ascii="Arial" w:hAnsi="Arial" w:cs="Arial"/>
          <w:sz w:val="20"/>
          <w:szCs w:val="20"/>
        </w:rPr>
        <w:t xml:space="preserve"> do pomniejszenia należności j</w:t>
      </w:r>
      <w:r w:rsidR="00061FD8" w:rsidRPr="00DD70FF">
        <w:rPr>
          <w:rFonts w:ascii="Arial" w:hAnsi="Arial" w:cs="Arial"/>
          <w:sz w:val="20"/>
          <w:szCs w:val="20"/>
        </w:rPr>
        <w:t>ednorazowej z tytułu wyłączenia.</w:t>
      </w:r>
    </w:p>
    <w:p w:rsidR="00BA6B29" w:rsidRDefault="00BA6B29">
      <w:pPr>
        <w:pStyle w:val="Standard"/>
        <w:autoSpaceDE w:val="0"/>
        <w:rPr>
          <w:rFonts w:ascii="Arial" w:hAnsi="Arial" w:cs="Arial"/>
          <w:color w:val="000000"/>
        </w:rPr>
      </w:pPr>
    </w:p>
    <w:p w:rsidR="00E15FA5" w:rsidRDefault="002B147D" w:rsidP="00284FD8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Formularze wniosków dostępne są na stronie internetowej Biuletynu Informacji Publicznej Starostwa Powiatowego w Wałbrzychu oraz w siedzibie Starostwa w pokoju nr 230.</w:t>
      </w:r>
    </w:p>
    <w:p w:rsidR="00CF3E19" w:rsidRDefault="00CF3E19" w:rsidP="00284FD8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</w:p>
    <w:p w:rsidR="00CF3E19" w:rsidRDefault="00CF3E19" w:rsidP="00CF3E19">
      <w:pPr>
        <w:pStyle w:val="Standard"/>
        <w:autoSpaceDE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DODATKOWE INFORMACJE</w:t>
      </w:r>
    </w:p>
    <w:p w:rsidR="00487653" w:rsidRDefault="00FB55A9" w:rsidP="00CF3E19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FB55A9">
        <w:rPr>
          <w:rFonts w:ascii="Arial" w:hAnsi="Arial" w:cs="Arial"/>
          <w:color w:val="000000"/>
        </w:rPr>
        <w:t xml:space="preserve">Klasy użytków gruntowych podlegających ochronie, dla których jest wymagane wydanie decyzji w sprawie wyłączenia gruntów z produkcji rolniczej: I, II, III, </w:t>
      </w:r>
      <w:proofErr w:type="spellStart"/>
      <w:r w:rsidRPr="00FB55A9">
        <w:rPr>
          <w:rFonts w:ascii="Arial" w:hAnsi="Arial" w:cs="Arial"/>
          <w:color w:val="000000"/>
        </w:rPr>
        <w:t>IIIa</w:t>
      </w:r>
      <w:proofErr w:type="spellEnd"/>
      <w:r w:rsidRPr="00FB55A9">
        <w:rPr>
          <w:rFonts w:ascii="Arial" w:hAnsi="Arial" w:cs="Arial"/>
          <w:color w:val="000000"/>
        </w:rPr>
        <w:t xml:space="preserve">, </w:t>
      </w:r>
      <w:proofErr w:type="spellStart"/>
      <w:r w:rsidRPr="00FB55A9">
        <w:rPr>
          <w:rFonts w:ascii="Arial" w:hAnsi="Arial" w:cs="Arial"/>
          <w:color w:val="000000"/>
        </w:rPr>
        <w:t>IIIb</w:t>
      </w:r>
      <w:proofErr w:type="spellEnd"/>
      <w:r w:rsidRPr="00FB55A9">
        <w:rPr>
          <w:rFonts w:ascii="Arial" w:hAnsi="Arial" w:cs="Arial"/>
          <w:color w:val="000000"/>
        </w:rPr>
        <w:t xml:space="preserve"> – wytworzonych z gleb pochodzenia mineralnego</w:t>
      </w:r>
      <w:r w:rsidR="00487653">
        <w:rPr>
          <w:rFonts w:ascii="Arial" w:hAnsi="Arial" w:cs="Arial"/>
          <w:color w:val="000000"/>
        </w:rPr>
        <w:t xml:space="preserve"> </w:t>
      </w:r>
      <w:r w:rsidR="002F451C">
        <w:rPr>
          <w:rFonts w:ascii="Arial" w:hAnsi="Arial" w:cs="Arial"/>
          <w:color w:val="000000"/>
        </w:rPr>
        <w:t>i organicznego</w:t>
      </w:r>
      <w:r w:rsidRPr="00FB55A9">
        <w:rPr>
          <w:rFonts w:ascii="Arial" w:hAnsi="Arial" w:cs="Arial"/>
          <w:color w:val="000000"/>
        </w:rPr>
        <w:t xml:space="preserve"> oraz: IV, </w:t>
      </w:r>
      <w:proofErr w:type="spellStart"/>
      <w:r w:rsidRPr="00FB55A9">
        <w:rPr>
          <w:rFonts w:ascii="Arial" w:hAnsi="Arial" w:cs="Arial"/>
          <w:color w:val="000000"/>
        </w:rPr>
        <w:t>IVa</w:t>
      </w:r>
      <w:proofErr w:type="spellEnd"/>
      <w:r w:rsidRPr="00FB55A9">
        <w:rPr>
          <w:rFonts w:ascii="Arial" w:hAnsi="Arial" w:cs="Arial"/>
          <w:color w:val="000000"/>
        </w:rPr>
        <w:t xml:space="preserve">, </w:t>
      </w:r>
      <w:proofErr w:type="spellStart"/>
      <w:r w:rsidRPr="00FB55A9">
        <w:rPr>
          <w:rFonts w:ascii="Arial" w:hAnsi="Arial" w:cs="Arial"/>
          <w:color w:val="000000"/>
        </w:rPr>
        <w:t>IVb</w:t>
      </w:r>
      <w:proofErr w:type="spellEnd"/>
      <w:r w:rsidRPr="00FB55A9">
        <w:rPr>
          <w:rFonts w:ascii="Arial" w:hAnsi="Arial" w:cs="Arial"/>
          <w:color w:val="000000"/>
        </w:rPr>
        <w:t xml:space="preserve">, V, VI – wytworzonych </w:t>
      </w:r>
      <w:r w:rsidR="00487653">
        <w:rPr>
          <w:rFonts w:ascii="Arial" w:hAnsi="Arial" w:cs="Arial"/>
          <w:color w:val="000000"/>
        </w:rPr>
        <w:t>z gleb pochodzenia organicznego.</w:t>
      </w:r>
    </w:p>
    <w:p w:rsidR="00487653" w:rsidRDefault="00487653" w:rsidP="00CF3E19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87653">
        <w:rPr>
          <w:rFonts w:ascii="Arial" w:hAnsi="Arial" w:cs="Arial"/>
          <w:color w:val="000000"/>
        </w:rPr>
        <w:t>W</w:t>
      </w:r>
      <w:r w:rsidR="00CF3E19" w:rsidRPr="00487653">
        <w:rPr>
          <w:rFonts w:ascii="Arial" w:hAnsi="Arial" w:cs="Arial"/>
          <w:color w:val="000000"/>
        </w:rPr>
        <w:t xml:space="preserve">yłączenie </w:t>
      </w:r>
      <w:r w:rsidR="00014724" w:rsidRPr="00487653">
        <w:rPr>
          <w:rFonts w:ascii="Arial" w:hAnsi="Arial" w:cs="Arial"/>
          <w:color w:val="000000"/>
        </w:rPr>
        <w:t xml:space="preserve">gruntów z </w:t>
      </w:r>
      <w:r w:rsidR="00CF3E19" w:rsidRPr="00487653">
        <w:rPr>
          <w:rFonts w:ascii="Arial" w:hAnsi="Arial" w:cs="Arial"/>
          <w:color w:val="000000"/>
        </w:rPr>
        <w:t>produkcji</w:t>
      </w:r>
      <w:r w:rsidR="00014724" w:rsidRPr="00487653">
        <w:rPr>
          <w:rFonts w:ascii="Arial" w:hAnsi="Arial" w:cs="Arial"/>
          <w:color w:val="000000"/>
        </w:rPr>
        <w:t xml:space="preserve"> rolniczej</w:t>
      </w:r>
      <w:r w:rsidR="00CF3E19" w:rsidRPr="00487653">
        <w:rPr>
          <w:rFonts w:ascii="Arial" w:hAnsi="Arial" w:cs="Arial"/>
          <w:color w:val="000000"/>
        </w:rPr>
        <w:t xml:space="preserve"> jest wymagane przed uzyskaniem pozwol</w:t>
      </w:r>
      <w:r w:rsidRPr="00487653">
        <w:rPr>
          <w:rFonts w:ascii="Arial" w:hAnsi="Arial" w:cs="Arial"/>
          <w:color w:val="000000"/>
        </w:rPr>
        <w:t>enia na budowę.</w:t>
      </w:r>
    </w:p>
    <w:p w:rsidR="00487653" w:rsidRDefault="00487653" w:rsidP="00CF3E19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87653">
        <w:rPr>
          <w:rFonts w:ascii="Arial" w:hAnsi="Arial" w:cs="Arial"/>
          <w:color w:val="000000"/>
        </w:rPr>
        <w:t>Z</w:t>
      </w:r>
      <w:r w:rsidR="00CF3E19" w:rsidRPr="00487653">
        <w:rPr>
          <w:rFonts w:ascii="Arial" w:hAnsi="Arial" w:cs="Arial"/>
          <w:color w:val="000000"/>
        </w:rPr>
        <w:t>a wyłączenie gruntu z produkcji rolnej pobiera się należność jednorazową oraz opłaty roczne wysokości 10% tej należności, płatne przez 10 lat od momentu</w:t>
      </w:r>
      <w:r w:rsidR="00CF3E19" w:rsidRPr="00487653">
        <w:rPr>
          <w:rFonts w:ascii="Arial" w:hAnsi="Arial" w:cs="Arial"/>
        </w:rPr>
        <w:t xml:space="preserve"> rozpoczęcia innego niż rolnicze użytkowania gruntów tj. faktycznego wyłączenia z produkcji rolniczej</w:t>
      </w:r>
      <w:r w:rsidRPr="00487653">
        <w:rPr>
          <w:rFonts w:ascii="Arial" w:hAnsi="Arial" w:cs="Arial"/>
          <w:color w:val="000000"/>
        </w:rPr>
        <w:t>.</w:t>
      </w:r>
    </w:p>
    <w:p w:rsidR="00487653" w:rsidRPr="00642FD8" w:rsidRDefault="00487653" w:rsidP="00487653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642FD8">
        <w:rPr>
          <w:rFonts w:ascii="Arial" w:hAnsi="Arial" w:cs="Arial"/>
          <w:color w:val="000000"/>
        </w:rPr>
        <w:t>Należność pomniejsza się o wartość gruntu, ustaloną według cen rynkowych stosowanych</w:t>
      </w:r>
      <w:r w:rsidRPr="00642FD8">
        <w:rPr>
          <w:rFonts w:ascii="Arial" w:hAnsi="Arial" w:cs="Arial"/>
          <w:color w:val="000000"/>
        </w:rPr>
        <w:br/>
        <w:t>w danej miejscowości w obrocie gruntami, w dniu faktycznego wyłączenia tego gruntu z produkcji.</w:t>
      </w:r>
      <w:r w:rsidR="00642FD8" w:rsidRPr="00642FD8">
        <w:rPr>
          <w:rFonts w:ascii="Arial" w:hAnsi="Arial" w:cs="Arial"/>
          <w:color w:val="000000"/>
        </w:rPr>
        <w:br/>
      </w:r>
      <w:r w:rsidRPr="00642FD8">
        <w:rPr>
          <w:rFonts w:ascii="Arial" w:hAnsi="Arial" w:cs="Arial"/>
          <w:color w:val="000000"/>
        </w:rPr>
        <w:t>(Art. 12 ust. 6 ustawy z dnia 3 lutego 1995 r. o ochronie gruntów rolnych i leśnych</w:t>
      </w:r>
      <w:r w:rsidR="00642FD8">
        <w:rPr>
          <w:rFonts w:ascii="Arial" w:hAnsi="Arial" w:cs="Arial"/>
          <w:color w:val="000000"/>
        </w:rPr>
        <w:t xml:space="preserve"> </w:t>
      </w:r>
      <w:r w:rsidRPr="00642FD8">
        <w:rPr>
          <w:rFonts w:ascii="Arial" w:hAnsi="Arial" w:cs="Arial"/>
          <w:color w:val="000000"/>
        </w:rPr>
        <w:t>(j.t.</w:t>
      </w:r>
      <w:r w:rsidR="006852C9">
        <w:rPr>
          <w:rFonts w:ascii="Arial" w:hAnsi="Arial" w:cs="Arial"/>
          <w:color w:val="000000"/>
        </w:rPr>
        <w:t xml:space="preserve"> Dz.U. z 2017r., poz.1161</w:t>
      </w:r>
      <w:r w:rsidR="00642FD8">
        <w:rPr>
          <w:rFonts w:ascii="Arial" w:hAnsi="Arial" w:cs="Arial"/>
          <w:color w:val="000000"/>
        </w:rPr>
        <w:t>)</w:t>
      </w:r>
      <w:r w:rsidRPr="00642FD8">
        <w:rPr>
          <w:rFonts w:ascii="Arial" w:hAnsi="Arial" w:cs="Arial"/>
          <w:color w:val="000000"/>
        </w:rPr>
        <w:t>,</w:t>
      </w:r>
    </w:p>
    <w:p w:rsidR="00F43683" w:rsidRPr="00F43683" w:rsidRDefault="00F43683" w:rsidP="00F43683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F43683">
        <w:rPr>
          <w:rFonts w:ascii="Arial" w:hAnsi="Arial" w:cs="Arial"/>
          <w:color w:val="000000"/>
        </w:rPr>
        <w:t>Na podstawie art.12a cytowanej ustawy obowiązek uiszczania należności i opłat rocznych nie dotyczy wyłączenia gruntów z produkcji rolniczej na cele budownictwa mieszkaniowego:</w:t>
      </w:r>
    </w:p>
    <w:p w:rsidR="00F43683" w:rsidRPr="00F43683" w:rsidRDefault="00F43683" w:rsidP="00F43683">
      <w:pPr>
        <w:pStyle w:val="Standard"/>
        <w:autoSpaceDE w:val="0"/>
        <w:spacing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F43683">
        <w:rPr>
          <w:rFonts w:ascii="Arial" w:hAnsi="Arial" w:cs="Arial"/>
          <w:color w:val="000000"/>
        </w:rPr>
        <w:t>do 0.05 ha w przypadku budynku jednorodzinnego;</w:t>
      </w:r>
    </w:p>
    <w:p w:rsidR="00F43683" w:rsidRPr="00F43683" w:rsidRDefault="00F43683" w:rsidP="00F43683">
      <w:pPr>
        <w:pStyle w:val="Standard"/>
        <w:autoSpaceDE w:val="0"/>
        <w:spacing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F43683">
        <w:rPr>
          <w:rFonts w:ascii="Arial" w:hAnsi="Arial" w:cs="Arial"/>
          <w:color w:val="000000"/>
        </w:rPr>
        <w:t>do 0.02 ha, na każdy lokal mieszkalny w przypadku budynku wielorodzinnego.</w:t>
      </w:r>
    </w:p>
    <w:p w:rsidR="00E15FA5" w:rsidRDefault="00E15FA5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OPŁATY</w:t>
      </w:r>
    </w:p>
    <w:p w:rsidR="00E15FA5" w:rsidRDefault="002B147D" w:rsidP="00284FD8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Wydanie decyzji administracyjnej zwolnione </w:t>
      </w:r>
      <w:r w:rsidR="006852C9">
        <w:rPr>
          <w:rFonts w:ascii="Arial" w:hAnsi="Arial" w:cs="Arial"/>
          <w:color w:val="000000"/>
        </w:rPr>
        <w:t xml:space="preserve">jest </w:t>
      </w:r>
      <w:r>
        <w:rPr>
          <w:rFonts w:ascii="Arial" w:hAnsi="Arial" w:cs="Arial"/>
          <w:color w:val="000000"/>
        </w:rPr>
        <w:t xml:space="preserve">z opłaty skarbowej na podstawie: cześć III, pkt 44 </w:t>
      </w:r>
      <w:proofErr w:type="spellStart"/>
      <w:r>
        <w:rPr>
          <w:rFonts w:ascii="Arial" w:hAnsi="Arial" w:cs="Arial"/>
          <w:color w:val="000000"/>
        </w:rPr>
        <w:t>ppkt</w:t>
      </w:r>
      <w:proofErr w:type="spellEnd"/>
      <w:r>
        <w:rPr>
          <w:rFonts w:ascii="Arial" w:hAnsi="Arial" w:cs="Arial"/>
          <w:color w:val="000000"/>
        </w:rPr>
        <w:t xml:space="preserve"> 3 załącznika do ustawy z dnia 16 listopada 2006 r. o opła</w:t>
      </w:r>
      <w:r w:rsidR="00654DB1">
        <w:rPr>
          <w:rFonts w:ascii="Arial" w:hAnsi="Arial" w:cs="Arial"/>
          <w:color w:val="000000"/>
        </w:rPr>
        <w:t>cie skarbowej (j.t. Dz.U. z 2016 r. poz. 1827 ze zm.</w:t>
      </w:r>
      <w:r>
        <w:rPr>
          <w:rFonts w:ascii="Arial" w:hAnsi="Arial" w:cs="Arial"/>
          <w:color w:val="000000"/>
        </w:rPr>
        <w:t>)</w:t>
      </w:r>
    </w:p>
    <w:p w:rsidR="00E15FA5" w:rsidRDefault="00E15FA5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</w:p>
    <w:p w:rsidR="00E15FA5" w:rsidRDefault="002B147D" w:rsidP="00284FD8">
      <w:pPr>
        <w:pStyle w:val="Standard"/>
        <w:autoSpaceDE w:val="0"/>
        <w:spacing w:line="276" w:lineRule="auto"/>
        <w:jc w:val="both"/>
      </w:pPr>
      <w:r>
        <w:rPr>
          <w:rFonts w:ascii="Arial" w:hAnsi="Arial" w:cs="Arial"/>
          <w:b/>
          <w:bCs/>
          <w:color w:val="008000"/>
        </w:rPr>
        <w:t>MIEJSCE ZŁO</w:t>
      </w:r>
      <w:r>
        <w:rPr>
          <w:rFonts w:ascii="Arial" w:hAnsi="Arial" w:cs="Arial"/>
          <w:color w:val="008000"/>
        </w:rPr>
        <w:t>Ż</w:t>
      </w:r>
      <w:r>
        <w:rPr>
          <w:rFonts w:ascii="Arial" w:hAnsi="Arial" w:cs="Arial"/>
          <w:b/>
          <w:bCs/>
          <w:color w:val="008000"/>
        </w:rPr>
        <w:t>ENIA DOKUMENTÓW</w:t>
      </w:r>
    </w:p>
    <w:p w:rsidR="00E15FA5" w:rsidRDefault="002B147D" w:rsidP="00284FD8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Kancelaria Ogólna Starostwa Powiatowego w Wałbrzychu, Al. </w:t>
      </w:r>
      <w:r w:rsidR="00654DB1">
        <w:rPr>
          <w:rFonts w:ascii="Arial" w:hAnsi="Arial" w:cs="Arial"/>
          <w:color w:val="000000"/>
        </w:rPr>
        <w:t>Wyzwolenia 24 – parter pok.nr 21</w:t>
      </w:r>
      <w:r w:rsidR="00BA6B29">
        <w:rPr>
          <w:rFonts w:ascii="Arial" w:hAnsi="Arial" w:cs="Arial"/>
          <w:color w:val="000000"/>
        </w:rPr>
        <w:t xml:space="preserve">, </w:t>
      </w:r>
      <w:r w:rsidR="00BA6B29">
        <w:rPr>
          <w:rFonts w:ascii="Arial" w:hAnsi="Arial" w:cs="Arial"/>
          <w:color w:val="000000"/>
        </w:rPr>
        <w:br/>
        <w:t xml:space="preserve">tel. </w:t>
      </w:r>
      <w:r>
        <w:rPr>
          <w:rFonts w:ascii="Arial" w:hAnsi="Arial" w:cs="Arial"/>
          <w:color w:val="000000"/>
        </w:rPr>
        <w:t>74</w:t>
      </w:r>
      <w:r w:rsidR="00BA6B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84</w:t>
      </w:r>
      <w:r w:rsidR="00BA6B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60</w:t>
      </w:r>
      <w:r w:rsidR="00BA6B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606</w:t>
      </w:r>
    </w:p>
    <w:p w:rsidR="00E15FA5" w:rsidRDefault="00E15FA5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OSOBY DO KONTAKTU</w:t>
      </w: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Iwona Samko</w:t>
      </w: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Bartosz Wojciechowski</w:t>
      </w:r>
    </w:p>
    <w:p w:rsidR="00E15FA5" w:rsidRDefault="002B147D" w:rsidP="00284FD8">
      <w:pPr>
        <w:pStyle w:val="Standard"/>
        <w:autoSpaceDE w:val="0"/>
        <w:spacing w:line="276" w:lineRule="auto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  <w:r w:rsidR="00CF3E19">
        <w:rPr>
          <w:rFonts w:ascii="Helvetica, Arial" w:hAnsi="Helvetica, Arial" w:cs="Helvetica, Arial"/>
          <w:color w:val="000000"/>
          <w:sz w:val="19"/>
          <w:szCs w:val="19"/>
        </w:rPr>
        <w:t xml:space="preserve"> </w:t>
      </w: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piętro pok.nr 230, tel. </w:t>
      </w:r>
      <w:r w:rsidR="00BA03CE">
        <w:rPr>
          <w:rFonts w:ascii="Arial" w:hAnsi="Arial" w:cs="Arial"/>
          <w:color w:val="000000"/>
        </w:rPr>
        <w:t>74 84 60 545</w:t>
      </w:r>
    </w:p>
    <w:p w:rsidR="00E15FA5" w:rsidRDefault="00E15FA5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TERMIN I SPOSÓB ZAŁATWIENIA</w:t>
      </w:r>
    </w:p>
    <w:p w:rsidR="00E15FA5" w:rsidRDefault="002B147D" w:rsidP="00284FD8">
      <w:pPr>
        <w:pStyle w:val="Standard"/>
        <w:numPr>
          <w:ilvl w:val="0"/>
          <w:numId w:val="7"/>
        </w:numPr>
        <w:autoSpaceDE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Wydział Administracji Architektoniczno- Budowlanej i Gospodarki Nieruchomościami załatwia sprawę przez wydanie decyzji.</w:t>
      </w:r>
    </w:p>
    <w:p w:rsidR="00E15FA5" w:rsidRDefault="008C7687" w:rsidP="00E5428D">
      <w:pPr>
        <w:pStyle w:val="Standard"/>
        <w:numPr>
          <w:ilvl w:val="0"/>
          <w:numId w:val="3"/>
        </w:numPr>
        <w:autoSpaceDE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Termin załatwienia sprawy n</w:t>
      </w:r>
      <w:r w:rsidR="00E5428D" w:rsidRPr="00E5428D">
        <w:rPr>
          <w:rFonts w:ascii="Arial" w:hAnsi="Arial" w:cs="Arial"/>
          <w:color w:val="000000"/>
        </w:rPr>
        <w:t xml:space="preserve">ie później niż w ciągu miesiąca, a w przypadku sprawy szczególnie skomplikowanej – nie później niż </w:t>
      </w:r>
      <w:bookmarkStart w:id="0" w:name="_GoBack"/>
      <w:bookmarkEnd w:id="0"/>
      <w:r w:rsidR="00E5428D" w:rsidRPr="00E5428D">
        <w:rPr>
          <w:rFonts w:ascii="Arial" w:hAnsi="Arial" w:cs="Arial"/>
          <w:color w:val="000000"/>
        </w:rPr>
        <w:t>2 miesiące</w:t>
      </w:r>
      <w:r w:rsidR="00E5428D">
        <w:rPr>
          <w:rFonts w:ascii="Arial" w:hAnsi="Arial" w:cs="Arial"/>
          <w:color w:val="000000"/>
        </w:rPr>
        <w:t xml:space="preserve"> od dnia wszczęcia postępowania</w:t>
      </w:r>
      <w:r w:rsidR="006852C9">
        <w:rPr>
          <w:rFonts w:ascii="Arial" w:hAnsi="Arial" w:cs="Arial"/>
          <w:color w:val="000000"/>
        </w:rPr>
        <w:t>.</w:t>
      </w:r>
      <w:r w:rsidR="002B147D">
        <w:rPr>
          <w:rFonts w:ascii="Arial" w:hAnsi="Arial" w:cs="Arial"/>
          <w:color w:val="000000"/>
        </w:rPr>
        <w:t xml:space="preserve"> </w:t>
      </w:r>
    </w:p>
    <w:p w:rsidR="00DD482B" w:rsidRPr="00DD482B" w:rsidRDefault="006852C9" w:rsidP="00284FD8">
      <w:pPr>
        <w:pStyle w:val="Standard"/>
        <w:numPr>
          <w:ilvl w:val="0"/>
          <w:numId w:val="3"/>
        </w:numPr>
        <w:autoSpaceDE w:val="0"/>
        <w:spacing w:line="276" w:lineRule="auto"/>
        <w:ind w:left="357" w:hanging="357"/>
        <w:jc w:val="both"/>
        <w:rPr>
          <w:rFonts w:ascii="Arial" w:hAnsi="Arial" w:cs="Arial"/>
          <w:b/>
          <w:bCs/>
          <w:color w:val="008000"/>
        </w:rPr>
      </w:pPr>
      <w:r w:rsidRPr="00DD482B">
        <w:rPr>
          <w:rFonts w:ascii="Arial" w:hAnsi="Arial" w:cs="Arial"/>
          <w:color w:val="000000"/>
        </w:rPr>
        <w:t>Decyzja</w:t>
      </w:r>
      <w:r w:rsidR="002B147D" w:rsidRPr="00DD482B">
        <w:rPr>
          <w:rFonts w:ascii="Arial" w:hAnsi="Arial" w:cs="Arial"/>
          <w:color w:val="000000"/>
        </w:rPr>
        <w:t xml:space="preserve"> przes</w:t>
      </w:r>
      <w:r w:rsidRPr="00DD482B">
        <w:rPr>
          <w:rFonts w:ascii="Arial" w:hAnsi="Arial" w:cs="Arial"/>
          <w:color w:val="000000"/>
        </w:rPr>
        <w:t>y</w:t>
      </w:r>
      <w:r w:rsidR="002B147D" w:rsidRPr="00DD482B">
        <w:rPr>
          <w:rFonts w:ascii="Arial" w:hAnsi="Arial" w:cs="Arial"/>
          <w:color w:val="000000"/>
        </w:rPr>
        <w:t xml:space="preserve">łana </w:t>
      </w:r>
      <w:r w:rsidRPr="00DD482B">
        <w:rPr>
          <w:rFonts w:ascii="Arial" w:hAnsi="Arial" w:cs="Arial"/>
          <w:color w:val="000000"/>
        </w:rPr>
        <w:t>jest do Wnioskodawcy drogą pocztową</w:t>
      </w:r>
      <w:r w:rsidR="002B147D" w:rsidRPr="00DD482B">
        <w:rPr>
          <w:rFonts w:ascii="Arial" w:hAnsi="Arial" w:cs="Arial"/>
          <w:color w:val="000000"/>
        </w:rPr>
        <w:t>. Możliwy jest t</w:t>
      </w:r>
      <w:r w:rsidRPr="00DD482B">
        <w:rPr>
          <w:rFonts w:ascii="Arial" w:hAnsi="Arial" w:cs="Arial"/>
          <w:color w:val="000000"/>
        </w:rPr>
        <w:t>akże osobisty odbiór decyzji w siedzibie wydziału.</w:t>
      </w:r>
      <w:r w:rsidR="008723D0" w:rsidRPr="00DD482B">
        <w:rPr>
          <w:rFonts w:ascii="Arial" w:hAnsi="Arial" w:cs="Arial"/>
          <w:color w:val="000000"/>
        </w:rPr>
        <w:t xml:space="preserve"> </w:t>
      </w:r>
    </w:p>
    <w:p w:rsidR="00DD482B" w:rsidRPr="00DD482B" w:rsidRDefault="00DD482B" w:rsidP="00DD482B">
      <w:pPr>
        <w:pStyle w:val="Standard"/>
        <w:autoSpaceDE w:val="0"/>
        <w:spacing w:line="276" w:lineRule="auto"/>
        <w:jc w:val="both"/>
        <w:rPr>
          <w:rFonts w:ascii="Arial" w:hAnsi="Arial" w:cs="Arial"/>
          <w:b/>
          <w:bCs/>
          <w:color w:val="008000"/>
        </w:rPr>
      </w:pPr>
    </w:p>
    <w:p w:rsidR="00DD482B" w:rsidRPr="00DD482B" w:rsidRDefault="00DD482B" w:rsidP="00DD482B">
      <w:pPr>
        <w:pStyle w:val="Standard"/>
        <w:autoSpaceDE w:val="0"/>
        <w:spacing w:line="276" w:lineRule="auto"/>
        <w:jc w:val="both"/>
        <w:rPr>
          <w:rFonts w:ascii="Arial" w:hAnsi="Arial" w:cs="Arial"/>
          <w:b/>
          <w:bCs/>
          <w:color w:val="008000"/>
        </w:rPr>
      </w:pPr>
    </w:p>
    <w:p w:rsidR="00E15FA5" w:rsidRDefault="002B147D" w:rsidP="00DD482B">
      <w:pPr>
        <w:pStyle w:val="Standard"/>
        <w:autoSpaceDE w:val="0"/>
        <w:spacing w:line="276" w:lineRule="auto"/>
        <w:jc w:val="both"/>
        <w:rPr>
          <w:rFonts w:ascii="Arial" w:hAnsi="Arial" w:cs="Arial"/>
          <w:b/>
          <w:bCs/>
          <w:color w:val="008000"/>
        </w:rPr>
      </w:pPr>
      <w:r w:rsidRPr="00DD482B">
        <w:rPr>
          <w:rFonts w:ascii="Arial" w:hAnsi="Arial" w:cs="Arial"/>
          <w:b/>
          <w:bCs/>
          <w:color w:val="008000"/>
        </w:rPr>
        <w:lastRenderedPageBreak/>
        <w:t>TRYB ODWOŁAWCZY</w:t>
      </w:r>
    </w:p>
    <w:p w:rsidR="00E15FA5" w:rsidRDefault="002B147D" w:rsidP="00284FD8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</w:t>
      </w:r>
      <w:r w:rsidR="00DD482B">
        <w:rPr>
          <w:rFonts w:ascii="Arial" w:hAnsi="Arial" w:cs="Arial"/>
          <w:color w:val="000000"/>
        </w:rPr>
        <w:t xml:space="preserve">wydanej </w:t>
      </w:r>
      <w:r>
        <w:rPr>
          <w:rFonts w:ascii="Arial" w:hAnsi="Arial" w:cs="Arial"/>
          <w:color w:val="000000"/>
        </w:rPr>
        <w:t>decyzji przysługuje odwołanie do Samorządowego Kolegium Odwoławczego w Wałbrzychu, w terminie 14 dni od daty jej otrzymania, za pośrednictwem Starosty Wałbrzyskiego.</w:t>
      </w:r>
    </w:p>
    <w:p w:rsidR="00E15FA5" w:rsidRDefault="00E15FA5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</w:p>
    <w:p w:rsidR="00E15FA5" w:rsidRDefault="002B147D" w:rsidP="00284FD8">
      <w:pPr>
        <w:pStyle w:val="Standard"/>
        <w:autoSpaceDE w:val="0"/>
        <w:spacing w:line="276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PODSTAWA PRAWNA</w:t>
      </w:r>
    </w:p>
    <w:p w:rsidR="00E15FA5" w:rsidRDefault="002279BC" w:rsidP="002279BC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Art.5, </w:t>
      </w:r>
      <w:r w:rsidR="00A13783">
        <w:rPr>
          <w:rFonts w:ascii="Arial" w:hAnsi="Arial" w:cs="Arial"/>
          <w:color w:val="000000"/>
        </w:rPr>
        <w:t>A</w:t>
      </w:r>
      <w:r w:rsidR="002B147D">
        <w:rPr>
          <w:rFonts w:ascii="Arial" w:hAnsi="Arial" w:cs="Arial"/>
          <w:color w:val="000000"/>
        </w:rPr>
        <w:t>rt.11,</w:t>
      </w:r>
      <w:r w:rsidR="00A13783">
        <w:rPr>
          <w:rFonts w:ascii="Arial" w:hAnsi="Arial" w:cs="Arial"/>
          <w:color w:val="000000"/>
        </w:rPr>
        <w:t xml:space="preserve"> </w:t>
      </w:r>
      <w:r w:rsidR="002B147D">
        <w:rPr>
          <w:rFonts w:ascii="Arial" w:hAnsi="Arial" w:cs="Arial"/>
          <w:color w:val="000000"/>
        </w:rPr>
        <w:t xml:space="preserve"> 12 i 12a ustawy z dnia 3 lutego 1995 r. o ochronie gruntów roln</w:t>
      </w:r>
      <w:r w:rsidR="00654DB1">
        <w:rPr>
          <w:rFonts w:ascii="Arial" w:hAnsi="Arial" w:cs="Arial"/>
          <w:color w:val="000000"/>
        </w:rPr>
        <w:t>ych i leśnych</w:t>
      </w:r>
      <w:r w:rsidR="00BA03CE">
        <w:rPr>
          <w:rFonts w:ascii="Arial" w:hAnsi="Arial" w:cs="Arial"/>
          <w:color w:val="000000"/>
        </w:rPr>
        <w:br/>
      </w:r>
      <w:r w:rsidR="00654DB1">
        <w:rPr>
          <w:rFonts w:ascii="Arial" w:hAnsi="Arial" w:cs="Arial"/>
          <w:color w:val="000000"/>
        </w:rPr>
        <w:t>(j.t. Dz.U. z 2017r. , poz.1161</w:t>
      </w:r>
      <w:r w:rsidR="002B147D">
        <w:rPr>
          <w:rFonts w:ascii="Arial" w:hAnsi="Arial" w:cs="Arial"/>
          <w:color w:val="000000"/>
        </w:rPr>
        <w:t>)</w:t>
      </w:r>
      <w:r w:rsidR="00E517F6">
        <w:rPr>
          <w:rFonts w:ascii="Arial" w:hAnsi="Arial" w:cs="Arial"/>
          <w:color w:val="000000"/>
        </w:rPr>
        <w:t>.</w:t>
      </w:r>
    </w:p>
    <w:p w:rsidR="00E15FA5" w:rsidRDefault="00E15FA5" w:rsidP="00284FD8">
      <w:pPr>
        <w:pStyle w:val="Standard"/>
        <w:spacing w:line="276" w:lineRule="auto"/>
      </w:pPr>
    </w:p>
    <w:sectPr w:rsidR="00E15FA5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2E" w:rsidRDefault="00A1732E">
      <w:r>
        <w:separator/>
      </w:r>
    </w:p>
  </w:endnote>
  <w:endnote w:type="continuationSeparator" w:id="0">
    <w:p w:rsidR="00A1732E" w:rsidRDefault="00A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7" w:type="dxa"/>
      <w:tblInd w:w="-12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99"/>
    </w:tblGrid>
    <w:tr w:rsidR="00D32FE7"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2B147D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2B147D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2B147D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D32FE7"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A1732E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2B147D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32FE7" w:rsidRDefault="002B147D" w:rsidP="009C5FD6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</w:t>
          </w:r>
          <w:r w:rsidR="009C5FD6">
            <w:rPr>
              <w:b w:val="0"/>
            </w:rPr>
            <w:t>6</w:t>
          </w:r>
          <w:r>
            <w:rPr>
              <w:b w:val="0"/>
            </w:rPr>
            <w:t>.05.2018r.</w:t>
          </w:r>
        </w:p>
      </w:tc>
    </w:tr>
  </w:tbl>
  <w:p w:rsidR="00D32FE7" w:rsidRDefault="00A1732E">
    <w:pPr>
      <w:pStyle w:val="Standard"/>
    </w:pPr>
  </w:p>
  <w:p w:rsidR="00D32FE7" w:rsidRDefault="002B147D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8C7687">
      <w:rPr>
        <w:b w:val="0"/>
        <w:i/>
        <w:noProof/>
        <w:sz w:val="16"/>
        <w:szCs w:val="16"/>
      </w:rPr>
      <w:t>2018-05-17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2E" w:rsidRDefault="00A1732E">
      <w:r>
        <w:rPr>
          <w:color w:val="000000"/>
        </w:rPr>
        <w:separator/>
      </w:r>
    </w:p>
  </w:footnote>
  <w:footnote w:type="continuationSeparator" w:id="0">
    <w:p w:rsidR="00A1732E" w:rsidRDefault="00A1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244"/>
      <w:gridCol w:w="2811"/>
    </w:tblGrid>
    <w:tr w:rsidR="00D32FE7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2B147D">
          <w:pPr>
            <w:pStyle w:val="Standard"/>
            <w:jc w:val="center"/>
          </w:pPr>
          <w:r>
            <w:object w:dxaOrig="825" w:dyaOrig="945" w14:anchorId="763D3D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8054953" r:id="rId2"/>
            </w:object>
          </w:r>
        </w:p>
        <w:p w:rsidR="00D32FE7" w:rsidRDefault="00A1732E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D32FE7" w:rsidRDefault="002B147D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D32FE7" w:rsidRDefault="002B147D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244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2B147D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11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A1732E">
          <w:pPr>
            <w:pStyle w:val="Nagwek"/>
            <w:rPr>
              <w:rFonts w:ascii="Arial" w:hAnsi="Arial" w:cs="Arial"/>
            </w:rPr>
          </w:pPr>
        </w:p>
      </w:tc>
    </w:tr>
    <w:tr w:rsidR="00D32FE7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A1732E"/>
      </w:tc>
      <w:tc>
        <w:tcPr>
          <w:tcW w:w="5244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2B147D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Wyłączanie gruntów z produkcji rolniczej</w:t>
          </w:r>
        </w:p>
      </w:tc>
      <w:tc>
        <w:tcPr>
          <w:tcW w:w="2811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32FE7" w:rsidRDefault="00A1732E"/>
      </w:tc>
    </w:tr>
  </w:tbl>
  <w:p w:rsidR="00D32FE7" w:rsidRDefault="00A1732E">
    <w:pPr>
      <w:pStyle w:val="Nagwek"/>
    </w:pPr>
  </w:p>
  <w:p w:rsidR="00D32FE7" w:rsidRDefault="00A17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E61"/>
    <w:multiLevelType w:val="hybridMultilevel"/>
    <w:tmpl w:val="6E50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8254E"/>
    <w:multiLevelType w:val="hybridMultilevel"/>
    <w:tmpl w:val="C2F82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85333"/>
    <w:multiLevelType w:val="multilevel"/>
    <w:tmpl w:val="18E6A2C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1306AE0"/>
    <w:multiLevelType w:val="multilevel"/>
    <w:tmpl w:val="D8082E7A"/>
    <w:styleLink w:val="WW8Num2"/>
    <w:lvl w:ilvl="0">
      <w:numFmt w:val="bullet"/>
      <w:lvlText w:val=""/>
      <w:lvlJc w:val="left"/>
      <w:rPr>
        <w:rFonts w:ascii="Symbol" w:hAnsi="Symbol" w:cs="Symbol"/>
        <w:color w:val="00B05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FAF5C5B"/>
    <w:multiLevelType w:val="multilevel"/>
    <w:tmpl w:val="9FF2B01C"/>
    <w:styleLink w:val="WW8Num3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722074C"/>
    <w:multiLevelType w:val="hybridMultilevel"/>
    <w:tmpl w:val="2CE2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566A8"/>
    <w:multiLevelType w:val="multilevel"/>
    <w:tmpl w:val="183AB44A"/>
    <w:styleLink w:val="WW8Num4"/>
    <w:lvl w:ilvl="0">
      <w:numFmt w:val="bullet"/>
      <w:lvlText w:val=""/>
      <w:lvlJc w:val="left"/>
      <w:rPr>
        <w:rFonts w:ascii="Symbol" w:hAnsi="Symbol" w:cs="Symbol"/>
        <w:color w:val="00B05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995450F"/>
    <w:multiLevelType w:val="hybridMultilevel"/>
    <w:tmpl w:val="04A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F0CA0"/>
    <w:multiLevelType w:val="hybridMultilevel"/>
    <w:tmpl w:val="04021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7"/>
  </w:num>
  <w:num w:numId="9">
    <w:abstractNumId w:val="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5FA5"/>
    <w:rsid w:val="00014724"/>
    <w:rsid w:val="00061FD8"/>
    <w:rsid w:val="00070AFF"/>
    <w:rsid w:val="000D3C6C"/>
    <w:rsid w:val="000F1300"/>
    <w:rsid w:val="00105BE9"/>
    <w:rsid w:val="00136E5B"/>
    <w:rsid w:val="002279BC"/>
    <w:rsid w:val="00284FD8"/>
    <w:rsid w:val="002B147D"/>
    <w:rsid w:val="002B2CB3"/>
    <w:rsid w:val="002F451C"/>
    <w:rsid w:val="0030419F"/>
    <w:rsid w:val="00376CD7"/>
    <w:rsid w:val="00487653"/>
    <w:rsid w:val="0058221A"/>
    <w:rsid w:val="00642FD8"/>
    <w:rsid w:val="00654DB1"/>
    <w:rsid w:val="006852C9"/>
    <w:rsid w:val="006A599F"/>
    <w:rsid w:val="0086128A"/>
    <w:rsid w:val="00871B26"/>
    <w:rsid w:val="008723D0"/>
    <w:rsid w:val="0089418C"/>
    <w:rsid w:val="008C7687"/>
    <w:rsid w:val="00934A51"/>
    <w:rsid w:val="009C5FD6"/>
    <w:rsid w:val="00A13783"/>
    <w:rsid w:val="00A1732E"/>
    <w:rsid w:val="00BA03CE"/>
    <w:rsid w:val="00BA6B29"/>
    <w:rsid w:val="00CF3E19"/>
    <w:rsid w:val="00D64D27"/>
    <w:rsid w:val="00DB39B6"/>
    <w:rsid w:val="00DD482B"/>
    <w:rsid w:val="00DD70FF"/>
    <w:rsid w:val="00E15FA5"/>
    <w:rsid w:val="00E517F6"/>
    <w:rsid w:val="00E5428D"/>
    <w:rsid w:val="00E93731"/>
    <w:rsid w:val="00F43683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Arial" w:hAnsi="Arial" w:cs="Arial"/>
      <w:color w:val="000000"/>
    </w:rPr>
  </w:style>
  <w:style w:type="character" w:customStyle="1" w:styleId="WW8Num4z0">
    <w:name w:val="WW8Num4z0"/>
    <w:rPr>
      <w:rFonts w:ascii="Symbol" w:hAnsi="Symbol" w:cs="Symbol"/>
      <w:color w:val="00B05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00B05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hAnsi="Arial"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  <w:color w:val="00B05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character" w:customStyle="1" w:styleId="ZnakZnak1">
    <w:name w:val="Znak Znak1"/>
    <w:basedOn w:val="Domylnaczcionkaakapitu"/>
    <w:rPr>
      <w:rFonts w:ascii="Arial" w:hAnsi="Arial" w:cs="Arial"/>
      <w:b/>
      <w:color w:val="0000FF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Bezodstpw">
    <w:name w:val="No Spacing"/>
    <w:uiPriority w:val="1"/>
    <w:qFormat/>
    <w:rsid w:val="00934A5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DD70F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Arial" w:hAnsi="Arial" w:cs="Arial"/>
      <w:color w:val="000000"/>
    </w:rPr>
  </w:style>
  <w:style w:type="character" w:customStyle="1" w:styleId="WW8Num4z0">
    <w:name w:val="WW8Num4z0"/>
    <w:rPr>
      <w:rFonts w:ascii="Symbol" w:hAnsi="Symbol" w:cs="Symbol"/>
      <w:color w:val="00B05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00B05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hAnsi="Arial"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  <w:color w:val="00B05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character" w:customStyle="1" w:styleId="ZnakZnak1">
    <w:name w:val="Znak Znak1"/>
    <w:basedOn w:val="Domylnaczcionkaakapitu"/>
    <w:rPr>
      <w:rFonts w:ascii="Arial" w:hAnsi="Arial" w:cs="Arial"/>
      <w:b/>
      <w:color w:val="0000FF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Bezodstpw">
    <w:name w:val="No Spacing"/>
    <w:uiPriority w:val="1"/>
    <w:qFormat/>
    <w:rsid w:val="00934A5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DD70F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9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 DOKUMENTY  DO  ZAŁATWIENIA  SPRAWY</vt:lpstr>
    </vt:vector>
  </TitlesOfParts>
  <Company>Starostwo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33</cp:revision>
  <cp:lastPrinted>2018-05-16T07:17:00Z</cp:lastPrinted>
  <dcterms:created xsi:type="dcterms:W3CDTF">2018-05-16T06:07:00Z</dcterms:created>
  <dcterms:modified xsi:type="dcterms:W3CDTF">2018-05-17T07:36:00Z</dcterms:modified>
</cp:coreProperties>
</file>