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936" w:rsidRDefault="00EC577C">
      <w:pPr>
        <w:pStyle w:val="Nagwek4"/>
        <w:rPr>
          <w:color w:val="008000"/>
        </w:rPr>
      </w:pPr>
      <w:r>
        <w:rPr>
          <w:color w:val="008000"/>
        </w:rPr>
        <w:t>WYMAGANE DOKUMENTY DO ZAŁATWIENIA SPRAWY</w:t>
      </w:r>
    </w:p>
    <w:p w:rsidR="00C15936" w:rsidRDefault="00C15936">
      <w:pPr>
        <w:pStyle w:val="Standard"/>
        <w:jc w:val="both"/>
        <w:rPr>
          <w:rFonts w:ascii="Arial" w:hAnsi="Arial" w:cs="Arial"/>
          <w:b/>
          <w:color w:val="008000"/>
          <w:sz w:val="18"/>
          <w:szCs w:val="18"/>
        </w:rPr>
      </w:pPr>
    </w:p>
    <w:p w:rsidR="00C15936" w:rsidRDefault="00EC577C">
      <w:pPr>
        <w:pStyle w:val="Standard"/>
        <w:numPr>
          <w:ilvl w:val="0"/>
          <w:numId w:val="7"/>
        </w:num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wniosek strony ubiegającej się o wydanie pozwolen</w:t>
      </w:r>
      <w:r w:rsidR="00E45403">
        <w:rPr>
          <w:rFonts w:ascii="Arial" w:hAnsi="Arial" w:cs="Arial"/>
          <w:bCs/>
          <w:sz w:val="18"/>
          <w:szCs w:val="18"/>
        </w:rPr>
        <w:t>ia na budowę na usta</w:t>
      </w:r>
      <w:r w:rsidR="009F173B">
        <w:rPr>
          <w:rFonts w:ascii="Arial" w:hAnsi="Arial" w:cs="Arial"/>
          <w:bCs/>
          <w:sz w:val="18"/>
          <w:szCs w:val="18"/>
        </w:rPr>
        <w:t>w</w:t>
      </w:r>
      <w:r w:rsidR="00E45403">
        <w:rPr>
          <w:rFonts w:ascii="Arial" w:hAnsi="Arial" w:cs="Arial"/>
          <w:bCs/>
          <w:sz w:val="18"/>
          <w:szCs w:val="18"/>
        </w:rPr>
        <w:t xml:space="preserve">owym druku </w:t>
      </w:r>
      <w:r>
        <w:rPr>
          <w:rFonts w:ascii="Arial" w:hAnsi="Arial" w:cs="Arial"/>
          <w:bCs/>
          <w:sz w:val="18"/>
          <w:szCs w:val="18"/>
        </w:rPr>
        <w:t>B-1,</w:t>
      </w:r>
    </w:p>
    <w:p w:rsidR="00C15936" w:rsidRDefault="00EC577C">
      <w:pPr>
        <w:pStyle w:val="Standard"/>
        <w:numPr>
          <w:ilvl w:val="0"/>
          <w:numId w:val="6"/>
        </w:num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oświadczenie o posiadanym prawie do dysponowania nieruchomością na cele budowlane, </w:t>
      </w:r>
      <w:r w:rsidR="00E45403">
        <w:rPr>
          <w:rFonts w:ascii="Arial" w:hAnsi="Arial" w:cs="Arial"/>
          <w:bCs/>
          <w:sz w:val="18"/>
          <w:szCs w:val="18"/>
        </w:rPr>
        <w:t xml:space="preserve">sporządzone na ustawowym druku </w:t>
      </w:r>
      <w:r>
        <w:rPr>
          <w:rFonts w:ascii="Arial" w:hAnsi="Arial" w:cs="Arial"/>
          <w:bCs/>
          <w:sz w:val="18"/>
          <w:szCs w:val="18"/>
        </w:rPr>
        <w:t>B-3,</w:t>
      </w:r>
    </w:p>
    <w:p w:rsidR="00C15936" w:rsidRDefault="00EC577C">
      <w:pPr>
        <w:pStyle w:val="Standard"/>
        <w:numPr>
          <w:ilvl w:val="0"/>
          <w:numId w:val="6"/>
        </w:numPr>
        <w:jc w:val="both"/>
      </w:pPr>
      <w:r>
        <w:rPr>
          <w:rFonts w:ascii="Arial" w:hAnsi="Arial" w:cs="Arial"/>
          <w:bCs/>
          <w:sz w:val="18"/>
          <w:szCs w:val="18"/>
        </w:rPr>
        <w:t xml:space="preserve">4 egzemplarze projektu budowlanego wraz z </w:t>
      </w:r>
      <w:r>
        <w:rPr>
          <w:rFonts w:ascii="Arial" w:hAnsi="Arial" w:cs="Arial"/>
          <w:sz w:val="18"/>
          <w:szCs w:val="18"/>
        </w:rPr>
        <w:t>opiniami, uzgodnieniami, pozwoleniami i innymi dokumentami wymaganymi przepisami szczególnymi oraz zaświadczeniem o przynależności do właściwej izby samorządu zawodowego projektanta sporządzającego projekt budowlany, aktualnym na dzień opracowania projektu,</w:t>
      </w:r>
    </w:p>
    <w:p w:rsidR="00C15936" w:rsidRDefault="00EC577C">
      <w:pPr>
        <w:pStyle w:val="Standard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decyzję o warunkach zabudowy i zagospodarowania terenu, jeżeli jest ona wymagana zgodnie z przepisami o planowaniu i zagospodarowaniu przestrzennym,</w:t>
      </w:r>
    </w:p>
    <w:p w:rsidR="00C15936" w:rsidRDefault="00EC577C">
      <w:pPr>
        <w:pStyle w:val="Standard"/>
        <w:numPr>
          <w:ilvl w:val="0"/>
          <w:numId w:val="8"/>
        </w:num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oryginał pełnomocnictwa lub urzędowo poświadczony jego odpis (np. notarialny czy też uwiarygodniony przez organ prowadzący postępowanie) w przypadku ustanowienia pełnomocnika.  </w:t>
      </w:r>
    </w:p>
    <w:p w:rsidR="00C15936" w:rsidRDefault="00C15936">
      <w:pPr>
        <w:pStyle w:val="Standard"/>
        <w:jc w:val="both"/>
        <w:rPr>
          <w:rFonts w:ascii="Arial" w:hAnsi="Arial" w:cs="Arial"/>
          <w:bCs/>
          <w:sz w:val="18"/>
          <w:szCs w:val="18"/>
        </w:rPr>
      </w:pPr>
    </w:p>
    <w:p w:rsidR="00C15936" w:rsidRDefault="00EC577C">
      <w:pPr>
        <w:pStyle w:val="Standard"/>
        <w:jc w:val="both"/>
      </w:pPr>
      <w:r>
        <w:rPr>
          <w:rFonts w:ascii="Arial" w:hAnsi="Arial" w:cs="Arial"/>
          <w:bCs/>
          <w:sz w:val="18"/>
          <w:szCs w:val="18"/>
        </w:rPr>
        <w:t xml:space="preserve">Druk wniosku oraz oświadczenia o posiadanym prawie do dysponowania nieruchomością na cele budowlane dostępny jest w Kancelarii Ogólnej Starostwa Powiatowego w Wałbrzychu, Al. Wyzwolenia 24, pokój nr 21 (parter), w Wydziale Administracji Architektoniczno-Budowlanej i Gospodarki Nieruchomościami, Al. Wyzwolenia 22, pokój 231,  jak i do pobrania na stronie internetowej pod adresem </w:t>
      </w:r>
      <w:hyperlink r:id="rId8" w:history="1">
        <w:r>
          <w:rPr>
            <w:rStyle w:val="Internetlink"/>
            <w:rFonts w:ascii="Arial" w:hAnsi="Arial" w:cs="Arial"/>
            <w:bCs/>
            <w:sz w:val="18"/>
            <w:szCs w:val="18"/>
          </w:rPr>
          <w:t>www.powiat.walbrzych.pl</w:t>
        </w:r>
      </w:hyperlink>
      <w:r>
        <w:rPr>
          <w:rFonts w:ascii="Arial" w:hAnsi="Arial" w:cs="Arial"/>
          <w:bCs/>
          <w:sz w:val="18"/>
          <w:szCs w:val="18"/>
        </w:rPr>
        <w:t xml:space="preserve"> - zakładka BIP/WYKAZ KART USŁUG, WNIOSKÓW, FORMULARZY/Budownictwo.  </w:t>
      </w:r>
    </w:p>
    <w:p w:rsidR="00C15936" w:rsidRDefault="00EC577C">
      <w:pPr>
        <w:pStyle w:val="Standard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Druki te zostały opublikowane w Rozporządzeniu Ministra Infrastruktury i Rozwoju z dnia 12 sierpnia 2015r. w sprawie wzorów: wniosku o pozwolenie na budowę, oświadczenia o posiadanym prawie do dysponowania nieruchomością na cele budowlane, decyzji o pozwoleniu na budowę oraz zgłoszenia budowy i przebudowy budynku mieszkalnego jednorodzinnego (Dz.U. z 2015r., poz. 1146)</w:t>
      </w:r>
    </w:p>
    <w:p w:rsidR="00C15936" w:rsidRDefault="00C15936">
      <w:pPr>
        <w:pStyle w:val="Standard"/>
        <w:jc w:val="both"/>
        <w:rPr>
          <w:rFonts w:ascii="Arial" w:hAnsi="Arial" w:cs="Arial"/>
          <w:b/>
          <w:color w:val="008000"/>
          <w:sz w:val="18"/>
          <w:szCs w:val="18"/>
        </w:rPr>
      </w:pPr>
    </w:p>
    <w:p w:rsidR="00C15936" w:rsidRDefault="00EC577C">
      <w:pPr>
        <w:pStyle w:val="Standard"/>
        <w:jc w:val="both"/>
        <w:rPr>
          <w:rFonts w:ascii="Arial" w:hAnsi="Arial" w:cs="Arial"/>
          <w:b/>
          <w:color w:val="008000"/>
          <w:sz w:val="18"/>
          <w:szCs w:val="18"/>
        </w:rPr>
      </w:pPr>
      <w:r>
        <w:rPr>
          <w:rFonts w:ascii="Arial" w:hAnsi="Arial" w:cs="Arial"/>
          <w:b/>
          <w:color w:val="008000"/>
          <w:sz w:val="18"/>
          <w:szCs w:val="18"/>
        </w:rPr>
        <w:t>OPŁATY</w:t>
      </w:r>
    </w:p>
    <w:p w:rsidR="00C15936" w:rsidRDefault="00C15936">
      <w:pPr>
        <w:pStyle w:val="Standard"/>
        <w:jc w:val="both"/>
        <w:rPr>
          <w:rFonts w:ascii="Arial" w:hAnsi="Arial" w:cs="Arial"/>
          <w:b/>
          <w:color w:val="008000"/>
          <w:sz w:val="18"/>
          <w:szCs w:val="18"/>
        </w:rPr>
      </w:pPr>
    </w:p>
    <w:p w:rsidR="00C15936" w:rsidRDefault="00EC577C">
      <w:pPr>
        <w:pStyle w:val="Standard"/>
        <w:numPr>
          <w:ilvl w:val="0"/>
          <w:numId w:val="9"/>
        </w:num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opłatę za wydanie decyzji należy wnieść na następujący numer rachunku 52102036680000510204300935 </w:t>
      </w:r>
    </w:p>
    <w:p w:rsidR="00C15936" w:rsidRDefault="00EC577C">
      <w:pPr>
        <w:pStyle w:val="Standard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         Urzędu Miejskiego w Wałbrzychu;  Pl. Magistracki 1, 58-300 Wałbrzych,  </w:t>
      </w:r>
    </w:p>
    <w:p w:rsidR="00C15936" w:rsidRDefault="00EC577C">
      <w:pPr>
        <w:pStyle w:val="Standard"/>
        <w:jc w:val="both"/>
      </w:pPr>
      <w:r>
        <w:rPr>
          <w:rFonts w:ascii="Arial" w:hAnsi="Arial" w:cs="Arial"/>
          <w:b/>
          <w:bCs/>
          <w:sz w:val="18"/>
          <w:szCs w:val="18"/>
        </w:rPr>
        <w:t xml:space="preserve">              bez prowizji</w:t>
      </w:r>
      <w:r>
        <w:rPr>
          <w:rFonts w:ascii="Arial" w:hAnsi="Arial" w:cs="Arial"/>
          <w:bCs/>
          <w:sz w:val="18"/>
          <w:szCs w:val="18"/>
        </w:rPr>
        <w:t xml:space="preserve"> w Biurze Obsługi Klienta Urzędu Miejskiego w Wałbrzychu przy ul. Sienkiewicza 6-8 w</w:t>
      </w:r>
    </w:p>
    <w:p w:rsidR="00C15936" w:rsidRDefault="00EC577C">
      <w:pPr>
        <w:pStyle w:val="Standard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         Wałbrzychu;</w:t>
      </w:r>
    </w:p>
    <w:p w:rsidR="00C15936" w:rsidRDefault="00EC577C">
      <w:pPr>
        <w:pStyle w:val="Standard"/>
        <w:jc w:val="both"/>
      </w:pPr>
      <w:r>
        <w:rPr>
          <w:rFonts w:ascii="Arial" w:hAnsi="Arial" w:cs="Arial"/>
          <w:b/>
          <w:bCs/>
          <w:sz w:val="18"/>
          <w:szCs w:val="18"/>
        </w:rPr>
        <w:t xml:space="preserve">              z prowizją</w:t>
      </w:r>
      <w:r>
        <w:rPr>
          <w:rFonts w:ascii="Arial" w:hAnsi="Arial" w:cs="Arial"/>
          <w:bCs/>
          <w:sz w:val="18"/>
          <w:szCs w:val="18"/>
        </w:rPr>
        <w:t xml:space="preserve"> ( 2,50 zł ) - kasa w budynku Starostwa Powiatowego, Al. Wyzwolenia 24 – parter,  </w:t>
      </w:r>
    </w:p>
    <w:p w:rsidR="00C15936" w:rsidRDefault="00EC577C">
      <w:pPr>
        <w:pStyle w:val="Standard"/>
        <w:numPr>
          <w:ilvl w:val="0"/>
          <w:numId w:val="5"/>
        </w:numPr>
        <w:jc w:val="both"/>
      </w:pPr>
      <w:r>
        <w:rPr>
          <w:rFonts w:ascii="Arial" w:hAnsi="Arial" w:cs="Arial"/>
          <w:bCs/>
          <w:sz w:val="18"/>
          <w:szCs w:val="18"/>
        </w:rPr>
        <w:t xml:space="preserve">wysokość należnej opłaty skarbowej można ustalić w Kancelarii Ogólnej Starostwa Powiatowego przy al. Wyzwolenia 24 w Wałbrzychu, pok. nr 21 ( parter ) lub też w Wydziale Administracji </w:t>
      </w:r>
      <w:proofErr w:type="spellStart"/>
      <w:r>
        <w:rPr>
          <w:rFonts w:ascii="Arial" w:hAnsi="Arial" w:cs="Arial"/>
          <w:bCs/>
          <w:sz w:val="18"/>
          <w:szCs w:val="18"/>
        </w:rPr>
        <w:t>Architektoniczno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 – Budowlanej i Gospodarki Nieruchomościami – al. Wyzwolenia 22 pokoje 228-231. Wykaz stawek opłaty skarbowej oraz zwolnienia zawiera załącznik do ustawy z dnia 16 listopada 2006r. o opłacie skarbowej </w:t>
      </w:r>
      <w:r>
        <w:rPr>
          <w:rFonts w:ascii="Arial" w:hAnsi="Arial" w:cs="Arial"/>
        </w:rPr>
        <w:t>( j.t. Dz.U. z 2016r., poz. 1827 ze zm.).</w:t>
      </w:r>
    </w:p>
    <w:p w:rsidR="00C15936" w:rsidRDefault="00EC577C">
      <w:pPr>
        <w:pStyle w:val="Standard"/>
        <w:numPr>
          <w:ilvl w:val="0"/>
          <w:numId w:val="5"/>
        </w:num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za ustanowienie pełnomocnika opłatę w wysokości 17 zł należy wnieść na podane wyżej konto Urzędu Miejskiego w Wałbrzychu</w:t>
      </w:r>
    </w:p>
    <w:p w:rsidR="00C15936" w:rsidRDefault="00EC577C">
      <w:pPr>
        <w:pStyle w:val="Standard"/>
        <w:numPr>
          <w:ilvl w:val="0"/>
          <w:numId w:val="5"/>
        </w:numPr>
        <w:jc w:val="both"/>
      </w:pPr>
      <w:r>
        <w:rPr>
          <w:rFonts w:ascii="Arial" w:hAnsi="Arial" w:cs="Arial"/>
          <w:sz w:val="18"/>
          <w:szCs w:val="18"/>
        </w:rPr>
        <w:t xml:space="preserve">składający wniosek lub pełnomocnictwo zobowiązany jest dołączyć dowód zapłaty należnej opłaty skarbowej, albo uwierzytelnioną kopię dowodu zapłaty, nie później niż w ciągu 3 dni od chwili złożenia wniosku </w:t>
      </w:r>
      <w:r>
        <w:rPr>
          <w:rFonts w:ascii="Arial" w:hAnsi="Arial" w:cs="Arial"/>
          <w:bCs/>
          <w:sz w:val="18"/>
          <w:szCs w:val="18"/>
        </w:rPr>
        <w:t>o pozwoleniu na budowę. Dowód zapłaty może mieć formę wydruku potwierdzającego dokonanie operacji bankowej. Na żądanie dowód tej zapłaty może być zwrócony wnioskodawcy.</w:t>
      </w:r>
    </w:p>
    <w:p w:rsidR="00C15936" w:rsidRDefault="00EC577C">
      <w:pPr>
        <w:pStyle w:val="Standard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opłata skarbowa podlega zwrotowi w przypadku nie wydania decyzji o pozwoleniu na budowę.</w:t>
      </w:r>
    </w:p>
    <w:p w:rsidR="00C15936" w:rsidRDefault="00EC577C">
      <w:pPr>
        <w:pStyle w:val="Standard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zwrot opłaty skarbowej następuje na wniosek złożony do organu podatkowego tj. Urzędu Miejskiego w Wałbrzychu,</w:t>
      </w:r>
    </w:p>
    <w:p w:rsidR="00C15936" w:rsidRDefault="00C15936">
      <w:pPr>
        <w:pStyle w:val="Standard"/>
        <w:jc w:val="both"/>
        <w:rPr>
          <w:rFonts w:ascii="Arial" w:hAnsi="Arial" w:cs="Arial"/>
          <w:bCs/>
          <w:sz w:val="18"/>
          <w:szCs w:val="18"/>
        </w:rPr>
      </w:pPr>
    </w:p>
    <w:p w:rsidR="00C15936" w:rsidRDefault="00EC577C">
      <w:pPr>
        <w:pStyle w:val="Standard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Nie podlega opłacie skarbowej:</w:t>
      </w:r>
    </w:p>
    <w:p w:rsidR="00C15936" w:rsidRDefault="00C15936">
      <w:pPr>
        <w:pStyle w:val="Standard"/>
        <w:ind w:left="290"/>
        <w:jc w:val="both"/>
        <w:rPr>
          <w:rFonts w:ascii="Arial" w:hAnsi="Arial" w:cs="Arial"/>
          <w:bCs/>
          <w:sz w:val="18"/>
          <w:szCs w:val="18"/>
        </w:rPr>
      </w:pPr>
    </w:p>
    <w:p w:rsidR="00C15936" w:rsidRDefault="00EC577C">
      <w:pPr>
        <w:pStyle w:val="Standard"/>
        <w:numPr>
          <w:ilvl w:val="0"/>
          <w:numId w:val="10"/>
        </w:numPr>
        <w:jc w:val="both"/>
      </w:pPr>
      <w:r>
        <w:rPr>
          <w:rFonts w:ascii="Arial" w:hAnsi="Arial" w:cs="Arial"/>
          <w:bCs/>
          <w:sz w:val="18"/>
          <w:szCs w:val="18"/>
        </w:rPr>
        <w:t xml:space="preserve">dokonanie czynności urzędowej, wydanie zaświadczenia oraz zezwolenia w sprawach </w:t>
      </w:r>
      <w:r>
        <w:rPr>
          <w:rFonts w:ascii="Arial" w:hAnsi="Arial" w:cs="Arial"/>
          <w:bCs/>
          <w:sz w:val="18"/>
          <w:szCs w:val="18"/>
          <w:u w:val="single"/>
        </w:rPr>
        <w:t>budownictwa mieszkaniowego</w:t>
      </w:r>
    </w:p>
    <w:p w:rsidR="00C15936" w:rsidRDefault="00C15936">
      <w:pPr>
        <w:pStyle w:val="Standard"/>
        <w:jc w:val="both"/>
        <w:rPr>
          <w:rFonts w:ascii="Arial" w:hAnsi="Arial" w:cs="Arial"/>
          <w:bCs/>
          <w:sz w:val="18"/>
          <w:szCs w:val="18"/>
        </w:rPr>
      </w:pPr>
    </w:p>
    <w:p w:rsidR="00C15936" w:rsidRDefault="00EC577C">
      <w:pPr>
        <w:pStyle w:val="Standard"/>
        <w:ind w:left="29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Zwolnione z opłaty skarbowej są:</w:t>
      </w:r>
    </w:p>
    <w:p w:rsidR="00C15936" w:rsidRDefault="00EC577C">
      <w:pPr>
        <w:pStyle w:val="Standard"/>
        <w:numPr>
          <w:ilvl w:val="0"/>
          <w:numId w:val="3"/>
        </w:num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pozwolenia wydawane dla np. jednostek budżetowych, jednostek samorządu terytorialnego,</w:t>
      </w:r>
    </w:p>
    <w:p w:rsidR="00C15936" w:rsidRDefault="00EC577C">
      <w:pPr>
        <w:pStyle w:val="Standard"/>
        <w:numPr>
          <w:ilvl w:val="0"/>
          <w:numId w:val="3"/>
        </w:num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pozwolenia na budowę lub remont obiektów zniszczonych albo uszkodzonych wskutek działalności spowodowanej ruchem zakładu górniczego lub klęsk żywiołowych,</w:t>
      </w:r>
    </w:p>
    <w:p w:rsidR="00C15936" w:rsidRDefault="00EC577C">
      <w:pPr>
        <w:pStyle w:val="Standard"/>
        <w:numPr>
          <w:ilvl w:val="0"/>
          <w:numId w:val="3"/>
        </w:num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pozwolenia na budowę budynków przeznaczonych na cele naukowe, socjalne i kulturalne,</w:t>
      </w:r>
    </w:p>
    <w:p w:rsidR="00C15936" w:rsidRDefault="00EC577C">
      <w:pPr>
        <w:pStyle w:val="Standard"/>
        <w:numPr>
          <w:ilvl w:val="0"/>
          <w:numId w:val="3"/>
        </w:num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pozwolenia na remont obiektów budowlanych wpisanych do rejestru zabytków.</w:t>
      </w:r>
    </w:p>
    <w:p w:rsidR="00C15936" w:rsidRDefault="00C15936">
      <w:pPr>
        <w:pStyle w:val="Standard"/>
        <w:jc w:val="both"/>
        <w:rPr>
          <w:rFonts w:ascii="Arial" w:hAnsi="Arial" w:cs="Arial"/>
          <w:b/>
          <w:color w:val="008000"/>
          <w:sz w:val="18"/>
          <w:szCs w:val="18"/>
        </w:rPr>
      </w:pPr>
    </w:p>
    <w:p w:rsidR="00C15936" w:rsidRDefault="00EC577C">
      <w:pPr>
        <w:pStyle w:val="Standard"/>
        <w:jc w:val="both"/>
        <w:rPr>
          <w:rFonts w:ascii="Arial" w:hAnsi="Arial" w:cs="Arial"/>
          <w:b/>
          <w:color w:val="008000"/>
          <w:sz w:val="18"/>
          <w:szCs w:val="18"/>
        </w:rPr>
      </w:pPr>
      <w:r>
        <w:rPr>
          <w:rFonts w:ascii="Arial" w:hAnsi="Arial" w:cs="Arial"/>
          <w:b/>
          <w:color w:val="008000"/>
          <w:sz w:val="18"/>
          <w:szCs w:val="18"/>
        </w:rPr>
        <w:lastRenderedPageBreak/>
        <w:t>MIEJSCE ZŁOŻENIA  DOKUMENTÓW</w:t>
      </w:r>
    </w:p>
    <w:p w:rsidR="00C15936" w:rsidRDefault="00C15936">
      <w:pPr>
        <w:pStyle w:val="Standard"/>
        <w:jc w:val="both"/>
        <w:rPr>
          <w:rFonts w:ascii="Arial" w:hAnsi="Arial" w:cs="Arial"/>
          <w:b/>
          <w:color w:val="008000"/>
          <w:sz w:val="18"/>
          <w:szCs w:val="18"/>
        </w:rPr>
      </w:pPr>
    </w:p>
    <w:p w:rsidR="00C15936" w:rsidRDefault="00EC577C">
      <w:pPr>
        <w:pStyle w:val="Standard"/>
        <w:ind w:left="29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Kancelaria Ogólna, parter pok. nr 21, Al. Wyzwolenia 24, 58-300 Wałbrzych czynna w godzinach pracy urzędu tj.</w:t>
      </w:r>
    </w:p>
    <w:p w:rsidR="00C15936" w:rsidRDefault="00C15936">
      <w:pPr>
        <w:pStyle w:val="Standard"/>
        <w:ind w:left="290"/>
        <w:jc w:val="both"/>
        <w:rPr>
          <w:rFonts w:ascii="Arial" w:hAnsi="Arial" w:cs="Arial"/>
          <w:sz w:val="18"/>
          <w:szCs w:val="18"/>
        </w:rPr>
      </w:pPr>
    </w:p>
    <w:p w:rsidR="00C15936" w:rsidRDefault="00EC577C">
      <w:pPr>
        <w:pStyle w:val="Standard"/>
        <w:numPr>
          <w:ilvl w:val="0"/>
          <w:numId w:val="11"/>
        </w:numPr>
        <w:tabs>
          <w:tab w:val="left" w:pos="65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poniedziałek, środa, czwartek - godz. 7.30 – 15.30;</w:t>
      </w:r>
    </w:p>
    <w:p w:rsidR="00C15936" w:rsidRDefault="00EC577C">
      <w:pPr>
        <w:pStyle w:val="Standard"/>
        <w:numPr>
          <w:ilvl w:val="0"/>
          <w:numId w:val="2"/>
        </w:numPr>
        <w:tabs>
          <w:tab w:val="left" w:pos="65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wtorek - godz. 7.30 – 16.30;</w:t>
      </w:r>
    </w:p>
    <w:p w:rsidR="00C15936" w:rsidRDefault="00EC577C">
      <w:pPr>
        <w:pStyle w:val="Standard"/>
        <w:numPr>
          <w:ilvl w:val="0"/>
          <w:numId w:val="2"/>
        </w:numPr>
        <w:tabs>
          <w:tab w:val="left" w:pos="65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piątek- godz. 7.30 – 14.30;</w:t>
      </w:r>
    </w:p>
    <w:p w:rsidR="00C15936" w:rsidRDefault="00C15936">
      <w:pPr>
        <w:pStyle w:val="Standard"/>
        <w:jc w:val="both"/>
        <w:rPr>
          <w:rFonts w:ascii="Arial" w:hAnsi="Arial" w:cs="Arial"/>
          <w:b/>
          <w:sz w:val="18"/>
          <w:szCs w:val="18"/>
        </w:rPr>
      </w:pPr>
    </w:p>
    <w:p w:rsidR="00C15936" w:rsidRDefault="00EC577C">
      <w:pPr>
        <w:pStyle w:val="Standard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lub drogą pocztową na adres: Starostwo Powiatowe w Wałbrzychu, Al. Wyzwolenia 20 - 24, 58-300 Wałbrzych.</w:t>
      </w:r>
    </w:p>
    <w:p w:rsidR="00C15936" w:rsidRDefault="00C15936">
      <w:pPr>
        <w:pStyle w:val="Standard"/>
        <w:jc w:val="both"/>
        <w:rPr>
          <w:rFonts w:ascii="Arial" w:hAnsi="Arial" w:cs="Arial"/>
          <w:b/>
          <w:color w:val="008000"/>
          <w:sz w:val="18"/>
          <w:szCs w:val="18"/>
        </w:rPr>
      </w:pPr>
    </w:p>
    <w:p w:rsidR="00C15936" w:rsidRDefault="00EC577C">
      <w:pPr>
        <w:pStyle w:val="Standard"/>
        <w:jc w:val="both"/>
        <w:rPr>
          <w:rFonts w:ascii="Arial" w:hAnsi="Arial" w:cs="Arial"/>
          <w:b/>
          <w:color w:val="008000"/>
          <w:sz w:val="18"/>
          <w:szCs w:val="18"/>
        </w:rPr>
      </w:pPr>
      <w:r>
        <w:rPr>
          <w:rFonts w:ascii="Arial" w:hAnsi="Arial" w:cs="Arial"/>
          <w:b/>
          <w:color w:val="008000"/>
          <w:sz w:val="18"/>
          <w:szCs w:val="18"/>
        </w:rPr>
        <w:t>OSOBY DO KONTAKTU</w:t>
      </w:r>
    </w:p>
    <w:p w:rsidR="00C15936" w:rsidRDefault="00C15936">
      <w:pPr>
        <w:pStyle w:val="Standard"/>
        <w:jc w:val="both"/>
        <w:rPr>
          <w:rFonts w:ascii="Arial" w:hAnsi="Arial" w:cs="Arial"/>
          <w:b/>
          <w:color w:val="008000"/>
          <w:sz w:val="18"/>
          <w:szCs w:val="18"/>
        </w:rPr>
      </w:pPr>
    </w:p>
    <w:p w:rsidR="00C15936" w:rsidRDefault="00EC577C">
      <w:pPr>
        <w:pStyle w:val="Standard"/>
        <w:jc w:val="both"/>
      </w:pPr>
      <w:r>
        <w:rPr>
          <w:rFonts w:ascii="Arial" w:hAnsi="Arial" w:cs="Arial"/>
          <w:sz w:val="18"/>
          <w:szCs w:val="18"/>
        </w:rPr>
        <w:t xml:space="preserve">Pani </w:t>
      </w:r>
      <w:r>
        <w:rPr>
          <w:rFonts w:ascii="Arial" w:hAnsi="Arial" w:cs="Arial"/>
          <w:bCs/>
          <w:sz w:val="18"/>
          <w:szCs w:val="18"/>
        </w:rPr>
        <w:t>Justyna Marszałek</w:t>
      </w:r>
    </w:p>
    <w:p w:rsidR="00C15936" w:rsidRDefault="00EC577C">
      <w:pPr>
        <w:pStyle w:val="Standard"/>
        <w:jc w:val="both"/>
      </w:pPr>
      <w:r>
        <w:rPr>
          <w:rFonts w:ascii="Arial" w:hAnsi="Arial" w:cs="Arial"/>
          <w:bCs/>
          <w:sz w:val="18"/>
          <w:szCs w:val="18"/>
        </w:rPr>
        <w:t>Pani Bożena Dębska</w:t>
      </w:r>
    </w:p>
    <w:p w:rsidR="00C15936" w:rsidRDefault="00C15936">
      <w:pPr>
        <w:pStyle w:val="Standard"/>
        <w:jc w:val="both"/>
        <w:rPr>
          <w:rFonts w:ascii="Arial" w:hAnsi="Arial" w:cs="Arial"/>
          <w:bCs/>
          <w:sz w:val="18"/>
          <w:szCs w:val="18"/>
        </w:rPr>
      </w:pPr>
    </w:p>
    <w:p w:rsidR="00C15936" w:rsidRDefault="00EC577C">
      <w:pPr>
        <w:pStyle w:val="Standard"/>
        <w:jc w:val="both"/>
      </w:pPr>
      <w:r>
        <w:rPr>
          <w:rFonts w:ascii="Arial" w:hAnsi="Arial" w:cs="Arial"/>
          <w:sz w:val="18"/>
          <w:szCs w:val="18"/>
        </w:rPr>
        <w:t xml:space="preserve">Wydział Administracji Architektoniczno-Budowlanej </w:t>
      </w:r>
      <w:r>
        <w:rPr>
          <w:rFonts w:ascii="Arial" w:hAnsi="Arial" w:cs="Arial"/>
          <w:bCs/>
        </w:rPr>
        <w:t>i Gospodarki Nieruchomościami</w:t>
      </w:r>
    </w:p>
    <w:p w:rsidR="00C15936" w:rsidRDefault="00EC577C">
      <w:pPr>
        <w:pStyle w:val="Standard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Al. Wyzwolenia 22, Wałbrzych, II piętro, pokój nr 231</w:t>
      </w:r>
    </w:p>
    <w:p w:rsidR="00C15936" w:rsidRDefault="00EC577C">
      <w:pPr>
        <w:pStyle w:val="Standard"/>
        <w:jc w:val="both"/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 xml:space="preserve">tel. (74) 84 60 644;  </w:t>
      </w:r>
    </w:p>
    <w:p w:rsidR="00C15936" w:rsidRPr="00E45403" w:rsidRDefault="00EC577C">
      <w:pPr>
        <w:pStyle w:val="Standard"/>
        <w:jc w:val="both"/>
        <w:rPr>
          <w:lang w:val="en-US"/>
        </w:rPr>
      </w:pPr>
      <w:proofErr w:type="spellStart"/>
      <w:r>
        <w:rPr>
          <w:rFonts w:ascii="Arial" w:hAnsi="Arial" w:cs="Arial"/>
          <w:sz w:val="18"/>
          <w:szCs w:val="18"/>
          <w:lang w:val="de-DE"/>
        </w:rPr>
        <w:t>e-mail</w:t>
      </w:r>
      <w:proofErr w:type="spellEnd"/>
      <w:r>
        <w:rPr>
          <w:rFonts w:ascii="Arial" w:hAnsi="Arial" w:cs="Arial"/>
          <w:sz w:val="18"/>
          <w:szCs w:val="18"/>
          <w:lang w:val="de-DE"/>
        </w:rPr>
        <w:t xml:space="preserve">: </w:t>
      </w:r>
      <w:hyperlink r:id="rId9" w:history="1">
        <w:r>
          <w:rPr>
            <w:rStyle w:val="Internetlink"/>
            <w:rFonts w:ascii="Arial" w:hAnsi="Arial" w:cs="Arial"/>
            <w:sz w:val="18"/>
            <w:szCs w:val="18"/>
            <w:lang w:val="de-DE"/>
          </w:rPr>
          <w:t>architektura@powiat.walbrzych.pl</w:t>
        </w:r>
      </w:hyperlink>
    </w:p>
    <w:p w:rsidR="00C15936" w:rsidRDefault="00C15936">
      <w:pPr>
        <w:pStyle w:val="Standard"/>
        <w:jc w:val="both"/>
        <w:rPr>
          <w:rFonts w:ascii="Arial" w:hAnsi="Arial" w:cs="Arial"/>
          <w:b/>
          <w:color w:val="008000"/>
          <w:sz w:val="18"/>
          <w:szCs w:val="18"/>
          <w:lang w:val="de-DE"/>
        </w:rPr>
      </w:pPr>
    </w:p>
    <w:p w:rsidR="00C15936" w:rsidRDefault="00EC577C">
      <w:pPr>
        <w:pStyle w:val="Standard"/>
        <w:jc w:val="both"/>
        <w:rPr>
          <w:rFonts w:ascii="Arial" w:hAnsi="Arial" w:cs="Arial"/>
          <w:b/>
          <w:color w:val="008000"/>
          <w:sz w:val="18"/>
          <w:szCs w:val="18"/>
        </w:rPr>
      </w:pPr>
      <w:r>
        <w:rPr>
          <w:rFonts w:ascii="Arial" w:hAnsi="Arial" w:cs="Arial"/>
          <w:b/>
          <w:color w:val="008000"/>
          <w:sz w:val="18"/>
          <w:szCs w:val="18"/>
        </w:rPr>
        <w:t>TERMIN  I  SPOSÓB  ZAŁATWIENIA</w:t>
      </w:r>
    </w:p>
    <w:p w:rsidR="00C15936" w:rsidRDefault="00C15936">
      <w:pPr>
        <w:pStyle w:val="Standard"/>
        <w:jc w:val="both"/>
        <w:rPr>
          <w:rFonts w:ascii="Arial" w:hAnsi="Arial" w:cs="Arial"/>
          <w:b/>
          <w:color w:val="008000"/>
          <w:sz w:val="18"/>
          <w:szCs w:val="18"/>
        </w:rPr>
      </w:pPr>
    </w:p>
    <w:p w:rsidR="00C15936" w:rsidRDefault="00EC577C">
      <w:pPr>
        <w:pStyle w:val="Textbody"/>
        <w:jc w:val="both"/>
        <w:rPr>
          <w:szCs w:val="18"/>
        </w:rPr>
      </w:pPr>
      <w:r>
        <w:rPr>
          <w:szCs w:val="18"/>
        </w:rPr>
        <w:t xml:space="preserve">Termin załatwienia sprawy i wydania pozwolenia wynosi nie więcej niż jeden miesiąc a w przypadku sprawy szczególnie skomplikowanej nie dłużej niż dwa miesiące od chwili wszczęcia postępowania. W przypadku zmiany terminu wnioskodawca zostanie powiadomiony na piśmie drogą pocztową. Do terminu załatwienia sprawy nie wlicza się terminów przewidzianych w przepisach prawa dla dokonania określonych czynności (np. konieczność wniesienia opłaty skarbowej, przedłożenia lub uzupełnienia oświadczenia o prawie do  dysponowania nieruchomością na cele budowlane) okresów zawieszenia postępowania (np. w przypadku konieczności rozpatrzenia jakiegoś aspektu sprawy przez inny organ) oraz okresów opóźnień spowodowanych z winy wnioskodawcy lub z przyczyn niezależnych od organu (gdy wniosek zawiera wady merytoryczne np. brak uzgodnienia, opinii czy też pozwolenia wymaganego przepisami prawa, niezgodne z przepisami wykonanie projektu budowlanego).  </w:t>
      </w:r>
    </w:p>
    <w:p w:rsidR="00C15936" w:rsidRDefault="00C15936">
      <w:pPr>
        <w:pStyle w:val="Textbody"/>
        <w:jc w:val="both"/>
        <w:rPr>
          <w:szCs w:val="18"/>
        </w:rPr>
      </w:pPr>
    </w:p>
    <w:p w:rsidR="00C15936" w:rsidRDefault="00EC577C">
      <w:pPr>
        <w:pStyle w:val="Standard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Odbioru decyzji należy dokonać osobiście po wcześniejszym uzgodnieniu terminu z inspektorem załatwiającym sprawę w Wydziale Administracji Architektoniczno-Budowlanej i Gospodarki Nieruchomościami, Al. Wyzwolenia 22 w Wałbrzychu II piętro pokoje 228-230.</w:t>
      </w:r>
    </w:p>
    <w:p w:rsidR="00C15936" w:rsidRDefault="00C15936">
      <w:pPr>
        <w:pStyle w:val="Standard"/>
        <w:jc w:val="both"/>
        <w:rPr>
          <w:rFonts w:ascii="Arial" w:hAnsi="Arial" w:cs="Arial"/>
          <w:b/>
          <w:color w:val="008000"/>
          <w:sz w:val="18"/>
          <w:szCs w:val="18"/>
        </w:rPr>
      </w:pPr>
    </w:p>
    <w:p w:rsidR="00C15936" w:rsidRDefault="00EC577C">
      <w:pPr>
        <w:pStyle w:val="Nagwek2"/>
      </w:pPr>
      <w:r>
        <w:t>TRYB ODWOŁAWCZY</w:t>
      </w:r>
    </w:p>
    <w:p w:rsidR="00C15936" w:rsidRDefault="00C15936">
      <w:pPr>
        <w:pStyle w:val="Standard"/>
        <w:jc w:val="both"/>
        <w:rPr>
          <w:rFonts w:ascii="Arial" w:hAnsi="Arial" w:cs="Arial"/>
          <w:b/>
          <w:color w:val="008000"/>
          <w:sz w:val="18"/>
          <w:szCs w:val="18"/>
        </w:rPr>
      </w:pPr>
    </w:p>
    <w:p w:rsidR="00C15936" w:rsidRDefault="00EC577C">
      <w:pPr>
        <w:pStyle w:val="Standard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Od wydanej decyzji przysługuje stronom prawo wniesienia odwołania do Wojewody Dolnośląskiego za pośrednictwem Starosty Wałbrzyskiego z siedzibą przy Al. Wyzwolenia 20-24 w Wałbrzychu, w terminie 14 dni od dnia otrzymania decyzji.</w:t>
      </w:r>
    </w:p>
    <w:p w:rsidR="00C15936" w:rsidRDefault="00EC577C">
      <w:pPr>
        <w:pStyle w:val="Tekstpodstawowy2"/>
      </w:pPr>
      <w:r>
        <w:t>Odwołanie można przesłać drogą pocztową lub złożyć w Kancelarii Ogólnej Starostwa Powiatowego w Wałbrzychu</w:t>
      </w:r>
      <w:r w:rsidR="009F173B">
        <w:t>, Al. Wyzwolenia 24, pokój nr 21</w:t>
      </w:r>
      <w:bookmarkStart w:id="0" w:name="_GoBack"/>
      <w:bookmarkEnd w:id="0"/>
      <w:r>
        <w:t>.</w:t>
      </w:r>
    </w:p>
    <w:p w:rsidR="00C15936" w:rsidRDefault="00C15936">
      <w:pPr>
        <w:pStyle w:val="Standard"/>
        <w:jc w:val="both"/>
        <w:rPr>
          <w:rFonts w:ascii="Arial" w:hAnsi="Arial" w:cs="Arial"/>
          <w:b/>
          <w:sz w:val="18"/>
          <w:szCs w:val="18"/>
        </w:rPr>
      </w:pPr>
    </w:p>
    <w:p w:rsidR="00C15936" w:rsidRDefault="00EC577C">
      <w:pPr>
        <w:pStyle w:val="Standard"/>
        <w:jc w:val="both"/>
        <w:rPr>
          <w:rFonts w:ascii="Arial" w:hAnsi="Arial" w:cs="Arial"/>
          <w:b/>
          <w:color w:val="008000"/>
          <w:sz w:val="18"/>
          <w:szCs w:val="18"/>
        </w:rPr>
      </w:pPr>
      <w:r>
        <w:rPr>
          <w:rFonts w:ascii="Arial" w:hAnsi="Arial" w:cs="Arial"/>
          <w:b/>
          <w:color w:val="008000"/>
          <w:sz w:val="18"/>
          <w:szCs w:val="18"/>
        </w:rPr>
        <w:t>PODSTAWA PRAWNA</w:t>
      </w:r>
    </w:p>
    <w:p w:rsidR="00C15936" w:rsidRDefault="00EC577C">
      <w:pPr>
        <w:pStyle w:val="Standard"/>
        <w:jc w:val="both"/>
      </w:pPr>
      <w:r>
        <w:rPr>
          <w:rFonts w:ascii="Arial" w:hAnsi="Arial" w:cs="Arial"/>
          <w:bCs/>
          <w:sz w:val="18"/>
          <w:szCs w:val="18"/>
        </w:rPr>
        <w:t xml:space="preserve">Art. </w:t>
      </w:r>
      <w:r>
        <w:rPr>
          <w:rFonts w:ascii="Arial" w:hAnsi="Arial" w:cs="Arial"/>
          <w:sz w:val="18"/>
          <w:szCs w:val="18"/>
        </w:rPr>
        <w:t xml:space="preserve">28, art. 33 ust. 1, art. 34 ust. 4, art. 36  </w:t>
      </w:r>
      <w:r>
        <w:rPr>
          <w:rFonts w:ascii="Arial" w:hAnsi="Arial" w:cs="Arial"/>
          <w:bCs/>
          <w:sz w:val="18"/>
          <w:szCs w:val="18"/>
        </w:rPr>
        <w:t xml:space="preserve"> ustawy z dnia 7 lipca 1994 r. – Prawo Budowlane </w:t>
      </w:r>
      <w:r>
        <w:rPr>
          <w:rFonts w:ascii="Arial" w:hAnsi="Arial" w:cs="Arial"/>
        </w:rPr>
        <w:t xml:space="preserve">( </w:t>
      </w:r>
      <w:proofErr w:type="spellStart"/>
      <w:r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>. Dz.U. z 2017r., poz. 1332 ze zm.),</w:t>
      </w:r>
    </w:p>
    <w:p w:rsidR="00C15936" w:rsidRDefault="00C15936">
      <w:pPr>
        <w:pStyle w:val="Standard"/>
        <w:jc w:val="both"/>
        <w:rPr>
          <w:rFonts w:ascii="Arial" w:hAnsi="Arial" w:cs="Arial"/>
          <w:b/>
          <w:color w:val="008000"/>
          <w:sz w:val="18"/>
          <w:szCs w:val="18"/>
        </w:rPr>
      </w:pPr>
    </w:p>
    <w:p w:rsidR="00C15936" w:rsidRDefault="00C15936">
      <w:pPr>
        <w:pStyle w:val="Standard"/>
        <w:jc w:val="both"/>
        <w:rPr>
          <w:rFonts w:ascii="Arial" w:hAnsi="Arial" w:cs="Arial"/>
          <w:b/>
          <w:color w:val="008000"/>
          <w:sz w:val="18"/>
          <w:szCs w:val="18"/>
        </w:rPr>
      </w:pPr>
    </w:p>
    <w:p w:rsidR="00C15936" w:rsidRDefault="00EC577C">
      <w:pPr>
        <w:pStyle w:val="Standard"/>
        <w:jc w:val="both"/>
        <w:rPr>
          <w:rFonts w:ascii="Arial" w:hAnsi="Arial" w:cs="Arial"/>
          <w:b/>
          <w:color w:val="008000"/>
          <w:sz w:val="18"/>
          <w:szCs w:val="18"/>
        </w:rPr>
      </w:pPr>
      <w:r>
        <w:rPr>
          <w:rFonts w:ascii="Arial" w:hAnsi="Arial" w:cs="Arial"/>
          <w:b/>
          <w:color w:val="008000"/>
          <w:sz w:val="18"/>
          <w:szCs w:val="18"/>
        </w:rPr>
        <w:t>INFORMACJE DODATKOWE</w:t>
      </w:r>
    </w:p>
    <w:p w:rsidR="00C15936" w:rsidRDefault="00C15936">
      <w:pPr>
        <w:pStyle w:val="Standard"/>
        <w:jc w:val="both"/>
        <w:rPr>
          <w:rFonts w:ascii="Arial" w:hAnsi="Arial" w:cs="Arial"/>
          <w:b/>
          <w:color w:val="008000"/>
          <w:sz w:val="18"/>
          <w:szCs w:val="18"/>
        </w:rPr>
      </w:pPr>
    </w:p>
    <w:p w:rsidR="00C15936" w:rsidRDefault="00EC577C">
      <w:pPr>
        <w:pStyle w:val="Defaul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Wniosek o pozwoleniu na budowę należy złożyć w terminie ważności decyzji o warunkach zabudowy, jeżeli jest ona wymagana zgodnie z przepisami ustawy o planowaniu i zagospodarowaniu przestrzennym.</w:t>
      </w:r>
    </w:p>
    <w:p w:rsidR="00C15936" w:rsidRDefault="00EC577C">
      <w:pPr>
        <w:pStyle w:val="Defaul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Przez prawo do dysponowania nieruchomością na cele budowlane należy rozumieć tytuł prawny wynikający z prawa własności, użytkowania wieczystego, zarządu, ograniczonego prawa rzeczowego, stosunku zobowiązaniowego albo innego prawa przewidującego uprawnienia do wykonywania robót budowlanych.</w:t>
      </w:r>
    </w:p>
    <w:p w:rsidR="00C15936" w:rsidRDefault="00EC577C">
      <w:pPr>
        <w:pStyle w:val="Defaul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Projekt budowlany winien być opracowany przez osobę posiadającą odpowiednie uprawnienia budowlane i wpisaną na listę członków właściwej izby samorządu zawodowego.</w:t>
      </w:r>
    </w:p>
    <w:p w:rsidR="00C15936" w:rsidRDefault="00EC577C">
      <w:pPr>
        <w:pStyle w:val="Defaul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Prowadzenie robót budowlanych przy obiekcie budowlanym wpisanym do rejestru zabytków lub na obszarze wpisanym do rejestru zabytków wymaga przed wydaniem decyzji o pozwoleniu na budowę, uzyskania decyzji na prowadzenie tych robót, wydanego przez właściwego wojewódzkiego konserwatora zabytków.</w:t>
      </w:r>
    </w:p>
    <w:p w:rsidR="00C15936" w:rsidRDefault="00EC577C">
      <w:pPr>
        <w:pStyle w:val="Default"/>
        <w:ind w:hanging="1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Inwestor może rozpocząć roboty budowlane jedynie na podstawie decyzji o pozwoleniu na budowę.</w:t>
      </w:r>
    </w:p>
    <w:p w:rsidR="00C15936" w:rsidRDefault="00C15936">
      <w:pPr>
        <w:pStyle w:val="Default"/>
        <w:jc w:val="both"/>
        <w:rPr>
          <w:rFonts w:ascii="Arial" w:hAnsi="Arial" w:cs="Arial"/>
          <w:sz w:val="18"/>
          <w:szCs w:val="18"/>
        </w:rPr>
      </w:pPr>
    </w:p>
    <w:p w:rsidR="00C15936" w:rsidRDefault="00C15936">
      <w:pPr>
        <w:pStyle w:val="Standard"/>
        <w:jc w:val="both"/>
        <w:rPr>
          <w:rFonts w:ascii="Arial" w:hAnsi="Arial" w:cs="Arial"/>
          <w:b/>
          <w:color w:val="008000"/>
          <w:sz w:val="18"/>
          <w:szCs w:val="18"/>
        </w:rPr>
      </w:pPr>
    </w:p>
    <w:sectPr w:rsidR="00C15936">
      <w:headerReference w:type="default" r:id="rId10"/>
      <w:footerReference w:type="default" r:id="rId11"/>
      <w:pgSz w:w="11906" w:h="16838"/>
      <w:pgMar w:top="1418" w:right="851" w:bottom="1418" w:left="1418" w:header="680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FD3" w:rsidRDefault="00417FD3">
      <w:r>
        <w:separator/>
      </w:r>
    </w:p>
  </w:endnote>
  <w:endnote w:type="continuationSeparator" w:id="0">
    <w:p w:rsidR="00417FD3" w:rsidRDefault="00417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0" w:type="dxa"/>
      <w:tblInd w:w="7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810"/>
      <w:gridCol w:w="3675"/>
      <w:gridCol w:w="2145"/>
    </w:tblGrid>
    <w:tr w:rsidR="003467E2">
      <w:trPr>
        <w:trHeight w:hRule="exact" w:val="366"/>
      </w:trPr>
      <w:tc>
        <w:tcPr>
          <w:tcW w:w="381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3467E2" w:rsidRDefault="00EC577C">
          <w:pPr>
            <w:pStyle w:val="Standard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Osoba odpowiedzialna za aktualizację karty:</w:t>
          </w:r>
        </w:p>
      </w:tc>
      <w:tc>
        <w:tcPr>
          <w:tcW w:w="3675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3467E2" w:rsidRDefault="00EC577C">
          <w:pPr>
            <w:pStyle w:val="Standard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IMIĘ I NAZWISKO</w:t>
          </w:r>
        </w:p>
      </w:tc>
      <w:tc>
        <w:tcPr>
          <w:tcW w:w="214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3467E2" w:rsidRDefault="00EC577C">
          <w:pPr>
            <w:pStyle w:val="Standard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DATA AKTUALIZACJI</w:t>
          </w:r>
        </w:p>
      </w:tc>
    </w:tr>
    <w:tr w:rsidR="003467E2">
      <w:trPr>
        <w:trHeight w:hRule="exact" w:val="448"/>
      </w:trPr>
      <w:tc>
        <w:tcPr>
          <w:tcW w:w="381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3467E2" w:rsidRDefault="00417FD3"/>
      </w:tc>
      <w:tc>
        <w:tcPr>
          <w:tcW w:w="3675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3467E2" w:rsidRDefault="00EC577C">
          <w:pPr>
            <w:pStyle w:val="Standard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Bogusław Buczyński</w:t>
          </w:r>
        </w:p>
      </w:tc>
      <w:tc>
        <w:tcPr>
          <w:tcW w:w="214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3467E2" w:rsidRDefault="00EC577C" w:rsidP="009F173B">
          <w:pPr>
            <w:pStyle w:val="Nagwek3"/>
            <w:jc w:val="center"/>
          </w:pPr>
          <w:r>
            <w:t>0</w:t>
          </w:r>
          <w:r w:rsidR="009F173B">
            <w:t>2</w:t>
          </w:r>
          <w:r>
            <w:t>.05.2018</w:t>
          </w:r>
        </w:p>
      </w:tc>
    </w:tr>
  </w:tbl>
  <w:p w:rsidR="003467E2" w:rsidRDefault="00EC577C">
    <w:pPr>
      <w:pStyle w:val="Stopka"/>
      <w:jc w:val="right"/>
    </w:pPr>
    <w:r>
      <w:rPr>
        <w:b w:val="0"/>
        <w:i/>
        <w:sz w:val="16"/>
        <w:szCs w:val="16"/>
      </w:rPr>
      <w:t xml:space="preserve">Data wydruku: </w:t>
    </w:r>
    <w:r>
      <w:rPr>
        <w:b w:val="0"/>
        <w:i/>
        <w:sz w:val="16"/>
        <w:szCs w:val="16"/>
      </w:rPr>
      <w:fldChar w:fldCharType="begin"/>
    </w:r>
    <w:r>
      <w:rPr>
        <w:b w:val="0"/>
        <w:i/>
        <w:sz w:val="16"/>
        <w:szCs w:val="16"/>
      </w:rPr>
      <w:instrText xml:space="preserve"> DATE \@ "yyyy'-'MM'-'dd" </w:instrText>
    </w:r>
    <w:r>
      <w:rPr>
        <w:b w:val="0"/>
        <w:i/>
        <w:sz w:val="16"/>
        <w:szCs w:val="16"/>
      </w:rPr>
      <w:fldChar w:fldCharType="separate"/>
    </w:r>
    <w:r w:rsidR="009F173B">
      <w:rPr>
        <w:b w:val="0"/>
        <w:i/>
        <w:noProof/>
        <w:sz w:val="16"/>
        <w:szCs w:val="16"/>
      </w:rPr>
      <w:t>2018-05-02</w:t>
    </w:r>
    <w:r>
      <w:rPr>
        <w:b w:val="0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FD3" w:rsidRDefault="00417FD3">
      <w:r>
        <w:rPr>
          <w:color w:val="000000"/>
        </w:rPr>
        <w:separator/>
      </w:r>
    </w:p>
  </w:footnote>
  <w:footnote w:type="continuationSeparator" w:id="0">
    <w:p w:rsidR="00417FD3" w:rsidRDefault="00417F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7E2" w:rsidRDefault="00417FD3">
    <w:pPr>
      <w:pStyle w:val="Nagwek"/>
    </w:pPr>
  </w:p>
  <w:tbl>
    <w:tblPr>
      <w:tblW w:w="9630" w:type="dxa"/>
      <w:tblInd w:w="7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560"/>
      <w:gridCol w:w="5243"/>
      <w:gridCol w:w="2827"/>
    </w:tblGrid>
    <w:tr w:rsidR="003467E2">
      <w:trPr>
        <w:cantSplit/>
        <w:trHeight w:val="694"/>
      </w:trPr>
      <w:tc>
        <w:tcPr>
          <w:tcW w:w="1560" w:type="dxa"/>
          <w:vMerge w:val="restart"/>
          <w:tcBorders>
            <w:top w:val="double" w:sz="2" w:space="0" w:color="000000"/>
            <w:left w:val="double" w:sz="2" w:space="0" w:color="000000"/>
            <w:bottom w:val="double" w:sz="2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="003467E2" w:rsidRDefault="00EC577C">
          <w:pPr>
            <w:pStyle w:val="Standard"/>
            <w:jc w:val="center"/>
          </w:pPr>
          <w:r>
            <w:object w:dxaOrig="825" w:dyaOrig="945" w14:anchorId="742CE51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iekt1" o:spid="_x0000_i1025" type="#_x0000_t75" style="width:41.25pt;height:47.25pt;visibility:visible;mso-wrap-style:square" o:ole="">
                <v:imagedata r:id="rId1" o:title=""/>
              </v:shape>
              <o:OLEObject Type="Embed" ProgID="PBrush" ShapeID="Obiekt1" DrawAspect="Content" ObjectID="_1586759806" r:id="rId2"/>
            </w:object>
          </w:r>
        </w:p>
        <w:p w:rsidR="003467E2" w:rsidRDefault="00417FD3">
          <w:pPr>
            <w:pStyle w:val="Standard"/>
            <w:tabs>
              <w:tab w:val="left" w:pos="923"/>
            </w:tabs>
            <w:ind w:right="600"/>
            <w:jc w:val="center"/>
            <w:rPr>
              <w:sz w:val="4"/>
            </w:rPr>
          </w:pPr>
        </w:p>
        <w:p w:rsidR="003467E2" w:rsidRDefault="00EC577C">
          <w:pPr>
            <w:pStyle w:val="Nagwek"/>
            <w:tabs>
              <w:tab w:val="left" w:pos="1420"/>
              <w:tab w:val="left" w:pos="1490"/>
            </w:tabs>
            <w:ind w:right="-70"/>
            <w:jc w:val="center"/>
            <w:rPr>
              <w:rFonts w:ascii="Arial Black" w:hAnsi="Arial Black" w:cs="Arial Black"/>
            </w:rPr>
          </w:pPr>
          <w:r>
            <w:rPr>
              <w:rFonts w:ascii="Arial Black" w:hAnsi="Arial Black" w:cs="Arial Black"/>
            </w:rPr>
            <w:t>Starostwo Powiatowe</w:t>
          </w:r>
        </w:p>
        <w:p w:rsidR="003467E2" w:rsidRDefault="00EC577C">
          <w:pPr>
            <w:pStyle w:val="Nagwek"/>
            <w:tabs>
              <w:tab w:val="left" w:pos="1420"/>
              <w:tab w:val="left" w:pos="1490"/>
            </w:tabs>
            <w:ind w:right="-70"/>
            <w:jc w:val="center"/>
            <w:rPr>
              <w:rFonts w:ascii="Arial Black" w:hAnsi="Arial Black" w:cs="Arial Black"/>
            </w:rPr>
          </w:pPr>
          <w:r>
            <w:rPr>
              <w:rFonts w:ascii="Arial Black" w:hAnsi="Arial Black" w:cs="Arial Black"/>
            </w:rPr>
            <w:t>w Wałbrzychu</w:t>
          </w:r>
        </w:p>
      </w:tc>
      <w:tc>
        <w:tcPr>
          <w:tcW w:w="5243" w:type="dxa"/>
          <w:tcBorders>
            <w:top w:val="double" w:sz="2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="003467E2" w:rsidRDefault="00EC577C">
          <w:pPr>
            <w:pStyle w:val="Nagwek"/>
            <w:jc w:val="center"/>
            <w:rPr>
              <w:rFonts w:ascii="Arial" w:hAnsi="Arial" w:cs="Arial"/>
              <w:b/>
              <w:smallCaps/>
              <w:sz w:val="24"/>
            </w:rPr>
          </w:pPr>
          <w:r>
            <w:rPr>
              <w:rFonts w:ascii="Arial" w:hAnsi="Arial" w:cs="Arial"/>
              <w:b/>
              <w:smallCaps/>
              <w:sz w:val="24"/>
            </w:rPr>
            <w:t>KARTA  USŁUGI</w:t>
          </w:r>
        </w:p>
      </w:tc>
      <w:tc>
        <w:tcPr>
          <w:tcW w:w="2827" w:type="dxa"/>
          <w:vMerge w:val="restart"/>
          <w:tcBorders>
            <w:top w:val="double" w:sz="2" w:space="0" w:color="000000"/>
            <w:left w:val="single" w:sz="4" w:space="0" w:color="000000"/>
            <w:bottom w:val="double" w:sz="2" w:space="0" w:color="000000"/>
            <w:right w:val="double" w:sz="2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="003467E2" w:rsidRDefault="00417FD3">
          <w:pPr>
            <w:pStyle w:val="Standard"/>
            <w:rPr>
              <w:rFonts w:ascii="Arial" w:hAnsi="Arial" w:cs="Arial"/>
            </w:rPr>
          </w:pPr>
        </w:p>
      </w:tc>
    </w:tr>
    <w:tr w:rsidR="003467E2">
      <w:trPr>
        <w:cantSplit/>
        <w:trHeight w:val="770"/>
      </w:trPr>
      <w:tc>
        <w:tcPr>
          <w:tcW w:w="1560" w:type="dxa"/>
          <w:vMerge/>
          <w:tcBorders>
            <w:top w:val="double" w:sz="2" w:space="0" w:color="000000"/>
            <w:left w:val="double" w:sz="2" w:space="0" w:color="000000"/>
            <w:bottom w:val="double" w:sz="2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="003467E2" w:rsidRDefault="00417FD3"/>
      </w:tc>
      <w:tc>
        <w:tcPr>
          <w:tcW w:w="5243" w:type="dxa"/>
          <w:tcBorders>
            <w:top w:val="single" w:sz="4" w:space="0" w:color="000000"/>
            <w:left w:val="single" w:sz="4" w:space="0" w:color="000000"/>
            <w:bottom w:val="double" w:sz="2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="003467E2" w:rsidRDefault="00EC577C">
          <w:pPr>
            <w:pStyle w:val="Nagwek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WYDANIE  POZWOLENIA  NA  BUDOWĘ</w:t>
          </w:r>
        </w:p>
      </w:tc>
      <w:tc>
        <w:tcPr>
          <w:tcW w:w="2827" w:type="dxa"/>
          <w:vMerge/>
          <w:tcBorders>
            <w:top w:val="double" w:sz="2" w:space="0" w:color="000000"/>
            <w:left w:val="single" w:sz="4" w:space="0" w:color="000000"/>
            <w:bottom w:val="double" w:sz="2" w:space="0" w:color="000000"/>
            <w:right w:val="double" w:sz="2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="003467E2" w:rsidRDefault="00417FD3"/>
      </w:tc>
    </w:tr>
  </w:tbl>
  <w:p w:rsidR="003467E2" w:rsidRDefault="00417FD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153EC"/>
    <w:multiLevelType w:val="multilevel"/>
    <w:tmpl w:val="A2B8E8D0"/>
    <w:styleLink w:val="WW8Num5"/>
    <w:lvl w:ilvl="0">
      <w:numFmt w:val="bullet"/>
      <w:lvlText w:val=""/>
      <w:lvlJc w:val="left"/>
      <w:rPr>
        <w:rFonts w:ascii="Symbol" w:eastAsia="Times New Roman" w:hAnsi="Symbol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09EB22F4"/>
    <w:multiLevelType w:val="multilevel"/>
    <w:tmpl w:val="529E0396"/>
    <w:styleLink w:val="WW8Num4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16143BC6"/>
    <w:multiLevelType w:val="multilevel"/>
    <w:tmpl w:val="D4682866"/>
    <w:styleLink w:val="WW8Num3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257D6FB7"/>
    <w:multiLevelType w:val="multilevel"/>
    <w:tmpl w:val="1436B570"/>
    <w:styleLink w:val="WW8Num2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4B57040A"/>
    <w:multiLevelType w:val="multilevel"/>
    <w:tmpl w:val="2AE623FE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>
    <w:nsid w:val="7E111F57"/>
    <w:multiLevelType w:val="multilevel"/>
    <w:tmpl w:val="1C2C3A8A"/>
    <w:styleLink w:val="WW8Num6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5"/>
  </w:num>
  <w:num w:numId="8">
    <w:abstractNumId w:val="1"/>
  </w:num>
  <w:num w:numId="9">
    <w:abstractNumId w:val="0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15936"/>
    <w:rsid w:val="00417FD3"/>
    <w:rsid w:val="009F173B"/>
    <w:rsid w:val="00C15936"/>
    <w:rsid w:val="00E45403"/>
    <w:rsid w:val="00EC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Standard"/>
    <w:next w:val="Standard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gwek2">
    <w:name w:val="heading 2"/>
    <w:basedOn w:val="Standard"/>
    <w:next w:val="Standard"/>
    <w:pPr>
      <w:keepNext/>
      <w:jc w:val="both"/>
      <w:outlineLvl w:val="1"/>
    </w:pPr>
    <w:rPr>
      <w:rFonts w:ascii="Arial" w:hAnsi="Arial" w:cs="Arial"/>
      <w:b/>
      <w:color w:val="008000"/>
      <w:sz w:val="18"/>
      <w:szCs w:val="18"/>
    </w:rPr>
  </w:style>
  <w:style w:type="paragraph" w:styleId="Nagwek3">
    <w:name w:val="heading 3"/>
    <w:basedOn w:val="Standard"/>
    <w:next w:val="Standard"/>
    <w:pPr>
      <w:keepNext/>
      <w:outlineLvl w:val="2"/>
    </w:pPr>
    <w:rPr>
      <w:rFonts w:ascii="Arial" w:hAnsi="Arial" w:cs="Arial"/>
      <w:b/>
      <w:bCs/>
      <w:sz w:val="16"/>
      <w:szCs w:val="16"/>
    </w:rPr>
  </w:style>
  <w:style w:type="paragraph" w:styleId="Nagwek4">
    <w:name w:val="heading 4"/>
    <w:basedOn w:val="Standard"/>
    <w:next w:val="Standard"/>
    <w:pPr>
      <w:keepNext/>
      <w:jc w:val="both"/>
      <w:outlineLvl w:val="3"/>
    </w:pPr>
    <w:rPr>
      <w:rFonts w:ascii="Arial" w:hAnsi="Arial" w:cs="Arial"/>
      <w:b/>
      <w:color w:val="0000FF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rPr>
      <w:rFonts w:ascii="Arial" w:hAnsi="Arial" w:cs="Arial"/>
      <w:sz w:val="18"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Stopka">
    <w:name w:val="footer"/>
    <w:basedOn w:val="Standard"/>
    <w:pPr>
      <w:tabs>
        <w:tab w:val="center" w:pos="4536"/>
        <w:tab w:val="right" w:pos="9072"/>
      </w:tabs>
    </w:pPr>
    <w:rPr>
      <w:b/>
      <w:sz w:val="24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styleId="Tekstpodstawowy2">
    <w:name w:val="Body Text 2"/>
    <w:basedOn w:val="Standard"/>
    <w:pPr>
      <w:jc w:val="both"/>
    </w:pPr>
    <w:rPr>
      <w:rFonts w:ascii="Arial" w:hAnsi="Arial" w:cs="Arial"/>
      <w:bCs/>
      <w:sz w:val="18"/>
      <w:szCs w:val="18"/>
    </w:rPr>
  </w:style>
  <w:style w:type="paragraph" w:customStyle="1" w:styleId="Default">
    <w:name w:val="Default"/>
    <w:pPr>
      <w:widowControl/>
      <w:suppressAutoHyphens/>
      <w:autoSpaceDE w:val="0"/>
    </w:pPr>
    <w:rPr>
      <w:rFonts w:ascii="Symbol" w:eastAsia="Times New Roman" w:hAnsi="Symbol" w:cs="Symbol"/>
      <w:color w:val="000000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5z0">
    <w:name w:val="WW8Num5z0"/>
    <w:rPr>
      <w:rFonts w:ascii="Symbol" w:eastAsia="Times New Roman" w:hAnsi="Symbol" w:cs="Times New Roman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St3z0">
    <w:name w:val="WW8NumSt3z0"/>
    <w:rPr>
      <w:rFonts w:ascii="Arial" w:hAnsi="Arial" w:cs="Arial"/>
      <w:b/>
      <w:i w:val="0"/>
      <w:color w:val="000000"/>
      <w:sz w:val="22"/>
      <w:u w:val="none"/>
    </w:rPr>
  </w:style>
  <w:style w:type="character" w:customStyle="1" w:styleId="Internetlink">
    <w:name w:val="Internet link"/>
    <w:basedOn w:val="Domylnaczcionkaakapitu"/>
    <w:rPr>
      <w:color w:val="000000"/>
      <w:u w:val="single"/>
    </w:rPr>
  </w:style>
  <w:style w:type="character" w:customStyle="1" w:styleId="VisitedInternetLink">
    <w:name w:val="Visited Internet Link"/>
    <w:basedOn w:val="Domylnaczcionkaakapitu"/>
    <w:rPr>
      <w:color w:val="800080"/>
      <w:u w:val="single"/>
    </w:rPr>
  </w:style>
  <w:style w:type="character" w:customStyle="1" w:styleId="ZnakZnak1">
    <w:name w:val="Znak Znak1"/>
    <w:basedOn w:val="Domylnaczcionkaakapitu"/>
    <w:rPr>
      <w:rFonts w:ascii="Arial" w:hAnsi="Arial" w:cs="Arial"/>
      <w:b/>
      <w:bCs/>
      <w:sz w:val="16"/>
      <w:szCs w:val="16"/>
    </w:rPr>
  </w:style>
  <w:style w:type="character" w:customStyle="1" w:styleId="ZnakZnak">
    <w:name w:val="Znak Znak"/>
    <w:basedOn w:val="Domylnaczcionkaakapitu"/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Standard"/>
    <w:next w:val="Standard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gwek2">
    <w:name w:val="heading 2"/>
    <w:basedOn w:val="Standard"/>
    <w:next w:val="Standard"/>
    <w:pPr>
      <w:keepNext/>
      <w:jc w:val="both"/>
      <w:outlineLvl w:val="1"/>
    </w:pPr>
    <w:rPr>
      <w:rFonts w:ascii="Arial" w:hAnsi="Arial" w:cs="Arial"/>
      <w:b/>
      <w:color w:val="008000"/>
      <w:sz w:val="18"/>
      <w:szCs w:val="18"/>
    </w:rPr>
  </w:style>
  <w:style w:type="paragraph" w:styleId="Nagwek3">
    <w:name w:val="heading 3"/>
    <w:basedOn w:val="Standard"/>
    <w:next w:val="Standard"/>
    <w:pPr>
      <w:keepNext/>
      <w:outlineLvl w:val="2"/>
    </w:pPr>
    <w:rPr>
      <w:rFonts w:ascii="Arial" w:hAnsi="Arial" w:cs="Arial"/>
      <w:b/>
      <w:bCs/>
      <w:sz w:val="16"/>
      <w:szCs w:val="16"/>
    </w:rPr>
  </w:style>
  <w:style w:type="paragraph" w:styleId="Nagwek4">
    <w:name w:val="heading 4"/>
    <w:basedOn w:val="Standard"/>
    <w:next w:val="Standard"/>
    <w:pPr>
      <w:keepNext/>
      <w:jc w:val="both"/>
      <w:outlineLvl w:val="3"/>
    </w:pPr>
    <w:rPr>
      <w:rFonts w:ascii="Arial" w:hAnsi="Arial" w:cs="Arial"/>
      <w:b/>
      <w:color w:val="0000FF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rPr>
      <w:rFonts w:ascii="Arial" w:hAnsi="Arial" w:cs="Arial"/>
      <w:sz w:val="18"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Stopka">
    <w:name w:val="footer"/>
    <w:basedOn w:val="Standard"/>
    <w:pPr>
      <w:tabs>
        <w:tab w:val="center" w:pos="4536"/>
        <w:tab w:val="right" w:pos="9072"/>
      </w:tabs>
    </w:pPr>
    <w:rPr>
      <w:b/>
      <w:sz w:val="24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styleId="Tekstpodstawowy2">
    <w:name w:val="Body Text 2"/>
    <w:basedOn w:val="Standard"/>
    <w:pPr>
      <w:jc w:val="both"/>
    </w:pPr>
    <w:rPr>
      <w:rFonts w:ascii="Arial" w:hAnsi="Arial" w:cs="Arial"/>
      <w:bCs/>
      <w:sz w:val="18"/>
      <w:szCs w:val="18"/>
    </w:rPr>
  </w:style>
  <w:style w:type="paragraph" w:customStyle="1" w:styleId="Default">
    <w:name w:val="Default"/>
    <w:pPr>
      <w:widowControl/>
      <w:suppressAutoHyphens/>
      <w:autoSpaceDE w:val="0"/>
    </w:pPr>
    <w:rPr>
      <w:rFonts w:ascii="Symbol" w:eastAsia="Times New Roman" w:hAnsi="Symbol" w:cs="Symbol"/>
      <w:color w:val="000000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5z0">
    <w:name w:val="WW8Num5z0"/>
    <w:rPr>
      <w:rFonts w:ascii="Symbol" w:eastAsia="Times New Roman" w:hAnsi="Symbol" w:cs="Times New Roman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St3z0">
    <w:name w:val="WW8NumSt3z0"/>
    <w:rPr>
      <w:rFonts w:ascii="Arial" w:hAnsi="Arial" w:cs="Arial"/>
      <w:b/>
      <w:i w:val="0"/>
      <w:color w:val="000000"/>
      <w:sz w:val="22"/>
      <w:u w:val="none"/>
    </w:rPr>
  </w:style>
  <w:style w:type="character" w:customStyle="1" w:styleId="Internetlink">
    <w:name w:val="Internet link"/>
    <w:basedOn w:val="Domylnaczcionkaakapitu"/>
    <w:rPr>
      <w:color w:val="000000"/>
      <w:u w:val="single"/>
    </w:rPr>
  </w:style>
  <w:style w:type="character" w:customStyle="1" w:styleId="VisitedInternetLink">
    <w:name w:val="Visited Internet Link"/>
    <w:basedOn w:val="Domylnaczcionkaakapitu"/>
    <w:rPr>
      <w:color w:val="800080"/>
      <w:u w:val="single"/>
    </w:rPr>
  </w:style>
  <w:style w:type="character" w:customStyle="1" w:styleId="ZnakZnak1">
    <w:name w:val="Znak Znak1"/>
    <w:basedOn w:val="Domylnaczcionkaakapitu"/>
    <w:rPr>
      <w:rFonts w:ascii="Arial" w:hAnsi="Arial" w:cs="Arial"/>
      <w:b/>
      <w:bCs/>
      <w:sz w:val="16"/>
      <w:szCs w:val="16"/>
    </w:rPr>
  </w:style>
  <w:style w:type="character" w:customStyle="1" w:styleId="ZnakZnak">
    <w:name w:val="Znak Znak"/>
    <w:basedOn w:val="Domylnaczcionkaakapitu"/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wiat.walbrzych.pl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rchitektura@powiat.walbrzych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1061</Words>
  <Characters>6372</Characters>
  <Application>Microsoft Office Word</Application>
  <DocSecurity>0</DocSecurity>
  <Lines>53</Lines>
  <Paragraphs>14</Paragraphs>
  <ScaleCrop>false</ScaleCrop>
  <Company>Starostwo</Company>
  <LinksUpToDate>false</LinksUpToDate>
  <CharactersWithSpaces>7419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WYMAGANE  DOKUMENTY  DO  ZAŁATWIENIA  SPRAWY</dc:title>
  <dc:creator>Basia</dc:creator>
  <cp:lastModifiedBy>b.buczynski</cp:lastModifiedBy>
  <cp:revision>4</cp:revision>
  <cp:lastPrinted>2013-02-08T12:05:00Z</cp:lastPrinted>
  <dcterms:created xsi:type="dcterms:W3CDTF">2018-04-27T06:27:00Z</dcterms:created>
  <dcterms:modified xsi:type="dcterms:W3CDTF">2018-05-02T07:50:00Z</dcterms:modified>
</cp:coreProperties>
</file>