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04" w:rsidRPr="00B66A16" w:rsidRDefault="00734504" w:rsidP="00734504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D82AEB" w:rsidRPr="00B66A16" w:rsidRDefault="00D82AEB" w:rsidP="00D82AEB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B66A16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D82AEB" w:rsidRPr="00B66A16" w:rsidRDefault="00D82AEB" w:rsidP="00D82AEB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66A1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B66A1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B66A16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B66A16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653537" w:rsidRPr="00B66A16" w:rsidRDefault="00D82AEB" w:rsidP="00653537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i/>
          <w:kern w:val="1"/>
          <w:sz w:val="18"/>
          <w:szCs w:val="18"/>
        </w:rPr>
      </w:pPr>
      <w:r w:rsidRPr="00B66A16">
        <w:rPr>
          <w:rFonts w:ascii="Arial" w:hAnsi="Arial" w:cs="Arial"/>
          <w:i/>
          <w:sz w:val="18"/>
          <w:szCs w:val="18"/>
        </w:rPr>
        <w:t xml:space="preserve">Przetwarzamy Twoje dane osobowe w celu </w:t>
      </w:r>
      <w:r w:rsidR="00653537" w:rsidRPr="00B66A16">
        <w:rPr>
          <w:rFonts w:ascii="Arial" w:hAnsi="Arial" w:cs="Arial"/>
          <w:i/>
          <w:sz w:val="18"/>
          <w:szCs w:val="18"/>
        </w:rPr>
        <w:t xml:space="preserve">zmiany pozwolenia na budowę – art. 36a </w:t>
      </w:r>
      <w:r w:rsidR="00653537" w:rsidRPr="00B66A16">
        <w:rPr>
          <w:rFonts w:ascii="Arial" w:hAnsi="Arial" w:cs="Arial"/>
          <w:i/>
          <w:kern w:val="1"/>
          <w:sz w:val="18"/>
          <w:szCs w:val="18"/>
        </w:rPr>
        <w:t>ustawy z dnia 7 lipca 19</w:t>
      </w:r>
      <w:r w:rsidR="00B66A16">
        <w:rPr>
          <w:rFonts w:ascii="Arial" w:hAnsi="Arial" w:cs="Arial"/>
          <w:i/>
          <w:kern w:val="1"/>
          <w:sz w:val="18"/>
          <w:szCs w:val="18"/>
        </w:rPr>
        <w:t xml:space="preserve">94r. Prawo budowlane  </w:t>
      </w:r>
    </w:p>
    <w:p w:rsidR="00D82AEB" w:rsidRPr="00B66A16" w:rsidRDefault="00D82AEB" w:rsidP="00D82AEB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D82AEB" w:rsidRPr="00B66A16" w:rsidRDefault="00D82AEB" w:rsidP="00D82AEB">
      <w:pPr>
        <w:suppressAutoHyphens w:val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3537" w:rsidRPr="00B66A16" w:rsidRDefault="00653537" w:rsidP="00653537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653537" w:rsidRPr="00B66A16" w:rsidRDefault="00653537" w:rsidP="00653537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653537" w:rsidRPr="00B66A16" w:rsidRDefault="00653537" w:rsidP="00653537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653537" w:rsidRPr="00B66A16" w:rsidRDefault="00653537" w:rsidP="00653537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i seria dokumentu tożsamości</w:t>
      </w:r>
    </w:p>
    <w:p w:rsidR="00653537" w:rsidRPr="00B66A16" w:rsidRDefault="00653537" w:rsidP="00653537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C90F51" w:rsidRPr="00B66A16" w:rsidRDefault="00C90F51" w:rsidP="00C90F51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Strony postępowania</w:t>
      </w:r>
    </w:p>
    <w:p w:rsidR="00C90F51" w:rsidRPr="00B66A16" w:rsidRDefault="00C90F51" w:rsidP="00C90F51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Powiatowy Inspektor Nadzoru Budowlanego</w:t>
      </w:r>
    </w:p>
    <w:p w:rsidR="00C90F51" w:rsidRPr="00B66A16" w:rsidRDefault="00C90F51" w:rsidP="00C90F51">
      <w:pPr>
        <w:pStyle w:val="Akapitzlist"/>
        <w:numPr>
          <w:ilvl w:val="0"/>
          <w:numId w:val="6"/>
        </w:numPr>
        <w:suppressAutoHyphens w:val="0"/>
        <w:spacing w:after="0" w:line="240" w:lineRule="auto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B66A16">
        <w:rPr>
          <w:rFonts w:ascii="Arial" w:hAnsi="Arial" w:cs="Arial"/>
          <w:i/>
          <w:color w:val="212121"/>
          <w:sz w:val="18"/>
          <w:szCs w:val="18"/>
        </w:rPr>
        <w:t>Ponadto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653537" w:rsidRPr="00B66A16" w:rsidRDefault="00653537" w:rsidP="00653537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Default="00D82AEB" w:rsidP="00D82AE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073951" w:rsidRPr="00B66A16" w:rsidRDefault="00073951" w:rsidP="00073951">
      <w:pPr>
        <w:suppressAutoHyphens w:val="0"/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073951" w:rsidRPr="00073951" w:rsidRDefault="00073951" w:rsidP="00073951">
      <w:pPr>
        <w:suppressAutoHyphens w:val="0"/>
        <w:spacing w:after="0" w:line="240" w:lineRule="auto"/>
        <w:ind w:left="360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73951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Dokumentacja przechowywana przez okres istnienia obiektu budowlanego (art. 38 ust.2 ustawy Prawo budowlane). Po tym okresie będzie przechowywan</w:t>
      </w: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a</w:t>
      </w:r>
      <w:r w:rsidRPr="00073951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przez dalsz</w:t>
      </w: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e 10 lat</w:t>
      </w:r>
      <w:r w:rsidR="00137870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.</w:t>
      </w:r>
      <w:r w:rsidRPr="00073951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</w:t>
      </w:r>
      <w:r w:rsidR="00A0644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 czym poddana zostanie ekspertyzie przez archiwum państwowe</w:t>
      </w:r>
      <w:r w:rsidR="00A06449" w:rsidRPr="00073951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</w:t>
      </w:r>
      <w:bookmarkStart w:id="1" w:name="_GoBack"/>
      <w:bookmarkEnd w:id="1"/>
      <w:r w:rsidRPr="00073951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D82AEB" w:rsidRPr="00B66A16" w:rsidRDefault="00D82AEB" w:rsidP="00D82AE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D82AEB" w:rsidRPr="00B66A16" w:rsidRDefault="00D82AEB" w:rsidP="00D82AE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D82AEB" w:rsidRPr="00B66A16" w:rsidRDefault="00D82AEB" w:rsidP="00D82AE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D82AEB" w:rsidRPr="00B66A16" w:rsidRDefault="00D82AEB" w:rsidP="00D82AE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D82AEB" w:rsidRPr="00B66A16" w:rsidRDefault="00D82AEB" w:rsidP="00D82AE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D82AEB" w:rsidRPr="00B66A16" w:rsidRDefault="00D82AEB" w:rsidP="00D82AE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przenoszenia danych;</w:t>
      </w:r>
    </w:p>
    <w:p w:rsidR="00D82AEB" w:rsidRPr="00B66A16" w:rsidRDefault="00D82AEB" w:rsidP="00D82AE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D82AEB" w:rsidRPr="00B66A16" w:rsidRDefault="00D82AEB" w:rsidP="00D82AE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66A16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p w:rsidR="00D82AEB" w:rsidRPr="00B66A16" w:rsidRDefault="00D82AEB" w:rsidP="00D82AE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sectPr w:rsidR="00D82AEB" w:rsidRPr="00B6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0D"/>
    <w:rsid w:val="00073951"/>
    <w:rsid w:val="00111A2E"/>
    <w:rsid w:val="00137870"/>
    <w:rsid w:val="004338EB"/>
    <w:rsid w:val="00653537"/>
    <w:rsid w:val="00734504"/>
    <w:rsid w:val="0078590D"/>
    <w:rsid w:val="0080449C"/>
    <w:rsid w:val="00A06449"/>
    <w:rsid w:val="00B66A16"/>
    <w:rsid w:val="00C90F51"/>
    <w:rsid w:val="00D8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EB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EB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404</Words>
  <Characters>2426</Characters>
  <Application>Microsoft Office Word</Application>
  <DocSecurity>0</DocSecurity>
  <Lines>20</Lines>
  <Paragraphs>5</Paragraphs>
  <ScaleCrop>false</ScaleCrop>
  <Company>Starostwo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18</cp:revision>
  <dcterms:created xsi:type="dcterms:W3CDTF">2018-06-05T07:19:00Z</dcterms:created>
  <dcterms:modified xsi:type="dcterms:W3CDTF">2018-06-07T08:54:00Z</dcterms:modified>
</cp:coreProperties>
</file>