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E9" w:rsidRDefault="00054FAB">
      <w:pPr>
        <w:pStyle w:val="Nagwek4"/>
        <w:rPr>
          <w:color w:val="008000"/>
          <w:sz w:val="20"/>
          <w:szCs w:val="20"/>
        </w:rPr>
      </w:pPr>
      <w:r>
        <w:rPr>
          <w:color w:val="008000"/>
          <w:sz w:val="20"/>
          <w:szCs w:val="20"/>
        </w:rPr>
        <w:t xml:space="preserve"> WYMAGANE DOKUMENTY DO ZAŁATWIENIA SPRAWY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numPr>
          <w:ilvl w:val="0"/>
          <w:numId w:val="7"/>
        </w:numPr>
        <w:jc w:val="both"/>
      </w:pPr>
      <w:r>
        <w:rPr>
          <w:rFonts w:ascii="Arial" w:hAnsi="Arial" w:cs="Arial"/>
          <w:bCs/>
        </w:rPr>
        <w:t xml:space="preserve">wypełniony druk zgłoszenia strony o zamierzonej zmianie sposobu użytkowania obiektu </w:t>
      </w:r>
    </w:p>
    <w:p w:rsidR="002061E9" w:rsidRDefault="00054FAB">
      <w:pPr>
        <w:pStyle w:val="Standard"/>
        <w:jc w:val="both"/>
      </w:pPr>
      <w:r>
        <w:rPr>
          <w:rFonts w:ascii="Arial" w:hAnsi="Arial" w:cs="Arial"/>
          <w:bCs/>
        </w:rPr>
        <w:t xml:space="preserve">            budowlanego lub jego części  z podaniem w szczególności </w:t>
      </w:r>
      <w:r>
        <w:rPr>
          <w:rFonts w:ascii="Arial" w:hAnsi="Arial" w:cs="Arial"/>
        </w:rPr>
        <w:t>dotychczasowego i zamierzonego</w:t>
      </w:r>
    </w:p>
    <w:p w:rsidR="002061E9" w:rsidRDefault="00054FAB">
      <w:pPr>
        <w:pStyle w:val="Standard"/>
        <w:jc w:val="both"/>
      </w:pPr>
      <w:r>
        <w:rPr>
          <w:rFonts w:ascii="Arial" w:hAnsi="Arial" w:cs="Arial"/>
        </w:rPr>
        <w:t xml:space="preserve">            sposobu użytkowania obiektu budowlanego lub jego części,</w:t>
      </w:r>
    </w:p>
    <w:p w:rsidR="002061E9" w:rsidRDefault="00054FAB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posiadanym prawie do dysponowania nieruchomością na cele budowlane,</w:t>
      </w:r>
    </w:p>
    <w:p w:rsidR="002061E9" w:rsidRDefault="00054FAB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opis i rysunek określający usytuowanie obiektu budowlanego w stosunku do granic nieruchomości i</w:t>
      </w:r>
    </w:p>
    <w:p w:rsidR="002061E9" w:rsidRDefault="00054FA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innych obiektów budowlanych istniejących lub budowanych na tej i sąsiednich nieruchomościach, z</w:t>
      </w:r>
    </w:p>
    <w:p w:rsidR="002061E9" w:rsidRDefault="00054FA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oznaczeniem części obiektu budowlanego, w której zamierza się dokonać zmiany sposobu</w:t>
      </w:r>
    </w:p>
    <w:p w:rsidR="002061E9" w:rsidRDefault="00054FA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użytkowania,</w:t>
      </w:r>
    </w:p>
    <w:p w:rsidR="002061E9" w:rsidRDefault="00054FAB" w:rsidP="003C0850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zwięzły opis techniczny, określający rodzaj i charakterystykę obiektu budowlanego oraz jego konstrukcję, wraz z danymi techniczno-użytkowymi, w tym wielkościami i rozkładem obciążeń, a w razie potrzeby, również danymi technologicznymi,</w:t>
      </w:r>
    </w:p>
    <w:p w:rsidR="002061E9" w:rsidRDefault="00054FAB" w:rsidP="003C0850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wójta, burmistrza albo prezydenta miasta o zgodności zamierzonego sposobu użytkowania obiektu budowlanego z ustaleniami obowiązującego miejscowego planu zagospodarowania przestrzennego albo ostateczną decyzję o warunkach zabudowy i zagospodarowania terenu, w przypadku braku obowiązującego miejscowego planu zagospodarowania przestrzennego,</w:t>
      </w:r>
    </w:p>
    <w:p w:rsidR="002061E9" w:rsidRDefault="00054FAB" w:rsidP="003C0850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gdy zmiana sposobu użytkowania obiektu budowlanego lub jego części, powoduje zmianę warunków: bezpieczeństwa pożarowego, powodziowego, pracy, zdrowotnych, higieniczno-sanitarnych, ochrony środowiska bądź wielkości lub układu obciążeń, do zgłoszenia należy dołączyć ekspertyzę techniczną, wykonaną przez osobę posiadającą uprawnienia budowlane bez ograniczeń w odpowiedniej specjalności,</w:t>
      </w:r>
    </w:p>
    <w:p w:rsidR="002061E9" w:rsidRDefault="00054FAB" w:rsidP="003C0850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o przynależności osoby wykonującej ekspertyzę do właściwej izby samorządu zawodowego,</w:t>
      </w:r>
    </w:p>
    <w:p w:rsidR="002061E9" w:rsidRDefault="00054FAB" w:rsidP="003C0850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zależności od potrzeb - pozwolenia, uzgodnienia lub opinie wymagane odrębnymi przepisami,</w:t>
      </w:r>
    </w:p>
    <w:p w:rsidR="002061E9" w:rsidRDefault="00054FAB">
      <w:pPr>
        <w:pStyle w:val="Standard"/>
        <w:numPr>
          <w:ilvl w:val="0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oryginał pełnomocnictwa lub urzędowo poświadczony jego odpis (np. notarialny czy też uwiarygodniony przez organ prowadzący postępowanie) w przypadku ustanowienia pełnomocnika.  </w:t>
      </w:r>
    </w:p>
    <w:p w:rsidR="002061E9" w:rsidRDefault="002061E9">
      <w:pPr>
        <w:pStyle w:val="Standard"/>
        <w:jc w:val="both"/>
        <w:rPr>
          <w:rFonts w:ascii="Arial" w:hAnsi="Arial" w:cs="Arial"/>
          <w:bCs/>
        </w:rPr>
      </w:pPr>
    </w:p>
    <w:p w:rsidR="002061E9" w:rsidRPr="003C0850" w:rsidRDefault="00054FAB">
      <w:pPr>
        <w:pStyle w:val="Standard"/>
        <w:jc w:val="both"/>
      </w:pPr>
      <w:r>
        <w:rPr>
          <w:rFonts w:ascii="Arial" w:hAnsi="Arial" w:cs="Arial"/>
          <w:bCs/>
        </w:rPr>
        <w:t>Druk zgłoszenia oraz oświadczenia o posiadanym prawie do dysponowania nieruchomością na cele budowlane dostępny jest w Kancelarii Ogólnej Starostwa Powiatowego w Wałbrzychu</w:t>
      </w:r>
      <w:r w:rsidR="003C0850">
        <w:rPr>
          <w:rFonts w:ascii="Arial" w:hAnsi="Arial" w:cs="Arial"/>
          <w:bCs/>
        </w:rPr>
        <w:t>, Al. Wyzwolenia 24, pokój nr 21</w:t>
      </w:r>
      <w:r>
        <w:rPr>
          <w:rFonts w:ascii="Arial" w:hAnsi="Arial" w:cs="Arial"/>
          <w:bCs/>
        </w:rPr>
        <w:t xml:space="preserve"> (parter), w Wydziale Administracji Architektoniczno-Budowlanej i Gospodarki Nieruchomościami, Al. Wyzwolenia 22, pokój 231,  jak i do pobrania na stronie internetowej pod adresem </w:t>
      </w:r>
      <w:hyperlink r:id="rId8" w:history="1">
        <w:r>
          <w:rPr>
            <w:rStyle w:val="Internetlink"/>
            <w:rFonts w:ascii="Arial" w:hAnsi="Arial" w:cs="Arial"/>
            <w:bCs/>
          </w:rPr>
          <w:t>www.powiat.walbrzych.pl</w:t>
        </w:r>
      </w:hyperlink>
      <w:r>
        <w:rPr>
          <w:rFonts w:ascii="Arial" w:hAnsi="Arial" w:cs="Arial"/>
          <w:bCs/>
        </w:rPr>
        <w:t xml:space="preserve"> - zakładka BIP/WYKAZ KART USŁUG, WNIOSKÓW, </w:t>
      </w:r>
      <w:r w:rsidRPr="003C0850">
        <w:rPr>
          <w:rFonts w:ascii="Arial" w:hAnsi="Arial" w:cs="Arial"/>
          <w:bCs/>
        </w:rPr>
        <w:t>FORMULARZY/Budownictwo. Zgłoszenie można również sporządzić samodzielnie.</w:t>
      </w:r>
    </w:p>
    <w:p w:rsidR="003C0850" w:rsidRPr="003C0850" w:rsidRDefault="00054FAB" w:rsidP="003C0850">
      <w:pPr>
        <w:pStyle w:val="Standard"/>
        <w:jc w:val="both"/>
        <w:rPr>
          <w:rFonts w:ascii="Arial" w:hAnsi="Arial" w:cs="Arial"/>
          <w:bCs/>
        </w:rPr>
      </w:pPr>
      <w:r w:rsidRPr="003C0850">
        <w:rPr>
          <w:rFonts w:ascii="Arial" w:hAnsi="Arial" w:cs="Arial"/>
          <w:bCs/>
        </w:rPr>
        <w:t xml:space="preserve">Druk oświadczenia o posiadanym prawie do dysponowania nieruchomością na cele budowlane został opublikowany w </w:t>
      </w:r>
      <w:r w:rsidR="003C0850" w:rsidRPr="003C0850">
        <w:rPr>
          <w:rFonts w:ascii="Arial" w:hAnsi="Arial" w:cs="Arial"/>
          <w:bCs/>
        </w:rPr>
        <w:t>Rozporządzeniu Ministra Infrastruktury i Rozwoju z dnia 12 sierpnia 2015r. w sprawie wzorów: wniosku o pozwolenie na budowę, oświadczenia o posiadanym prawie do dysponowania nieruchomością na cele budowlane, decyzji o pozwoleniu na budowę oraz zgłoszenia budowy i przebudowy budynku mieszkalnego jednorodzinnego (Dz.U. z 2015r., poz. 1146)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OPŁATY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numPr>
          <w:ilvl w:val="0"/>
          <w:numId w:val="9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zgłoszenie zamiaru zmiany sposobu użytkowania obiektu budowlanego lub jego części nie podlega opłacie skarbowej,</w:t>
      </w:r>
    </w:p>
    <w:p w:rsidR="002061E9" w:rsidRDefault="00054FAB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bCs/>
        </w:rPr>
        <w:t xml:space="preserve">opłatę za wydanie zaświadczenia (na żądanie wnioskodawcy), o zgodności dokonanego zgłoszenia z przepisami prawa, w wysokości 17 zł należy wnieść na następujący numer rachunku 52102036680000510204300935 Urzędu Miejskiego w Wałbrzychu,  </w:t>
      </w:r>
      <w:r>
        <w:rPr>
          <w:rFonts w:ascii="Arial" w:hAnsi="Arial" w:cs="Arial"/>
          <w:bCs/>
          <w:sz w:val="18"/>
          <w:szCs w:val="18"/>
        </w:rPr>
        <w:t xml:space="preserve">Pl. Magistracki 1, 58-300 Wałbrzych,  </w:t>
      </w:r>
    </w:p>
    <w:p w:rsidR="002061E9" w:rsidRDefault="00054FAB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              bez prowizji</w:t>
      </w:r>
      <w:r>
        <w:rPr>
          <w:rFonts w:ascii="Arial" w:hAnsi="Arial" w:cs="Arial"/>
          <w:bCs/>
          <w:sz w:val="18"/>
          <w:szCs w:val="18"/>
        </w:rPr>
        <w:t xml:space="preserve"> w Biurze Obsługi Klienta Urzędu Miejskiego w Wałbrzychu przy ul. Sienkiewicza 6-8 w</w:t>
      </w:r>
    </w:p>
    <w:p w:rsidR="002061E9" w:rsidRDefault="00054FAB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Wałbrzychu;</w:t>
      </w:r>
    </w:p>
    <w:p w:rsidR="002061E9" w:rsidRDefault="00054FAB">
      <w:pPr>
        <w:pStyle w:val="Standard"/>
        <w:ind w:left="720"/>
        <w:jc w:val="both"/>
      </w:pPr>
      <w:r>
        <w:rPr>
          <w:rFonts w:ascii="Arial" w:hAnsi="Arial" w:cs="Arial"/>
          <w:b/>
          <w:bCs/>
          <w:sz w:val="18"/>
          <w:szCs w:val="18"/>
        </w:rPr>
        <w:t>z prowizją</w:t>
      </w:r>
      <w:r>
        <w:rPr>
          <w:rFonts w:ascii="Arial" w:hAnsi="Arial" w:cs="Arial"/>
          <w:bCs/>
          <w:sz w:val="18"/>
          <w:szCs w:val="18"/>
        </w:rPr>
        <w:t xml:space="preserve"> ( 2,50 zł ) kasa w budynku Starostwa Powiatowego, Al. Wyzwolenia 24 – parter,  </w:t>
      </w:r>
    </w:p>
    <w:p w:rsidR="002061E9" w:rsidRDefault="00054FAB">
      <w:pPr>
        <w:pStyle w:val="Standard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ustanowienie pełnomocnika opłatę w wysokości 17 zł należy wnieść na podane wyżej konto Urzędu Miejskiego w Wałbrzychu</w:t>
      </w:r>
    </w:p>
    <w:p w:rsidR="002061E9" w:rsidRDefault="00054FAB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</w:rPr>
        <w:lastRenderedPageBreak/>
        <w:t xml:space="preserve">wnioskodawca zobowiązany jest dołączyć dowód zapłaty należnej opłaty skarbowej, albo uwierzytelnioną kopię dowodu zapłaty, nie później niż w ciągu 3 dni od chwili złożenia wniosku o </w:t>
      </w:r>
      <w:r>
        <w:rPr>
          <w:rFonts w:ascii="Arial" w:hAnsi="Arial" w:cs="Arial"/>
          <w:bCs/>
        </w:rPr>
        <w:t>wydanie zaświadczenia (na żądanie wnioskodawcy), o zgodności dokonanego zgłoszenia z przepisami prawa. Dowód zapłaty może mieć formę wydruku potwierdzającego dokonanie operacji bankowej. Na żądanie dowód tej zapłaty może być zwrócony wnioskodawcy.</w:t>
      </w:r>
    </w:p>
    <w:p w:rsidR="002061E9" w:rsidRDefault="00054FAB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</w:rPr>
        <w:t xml:space="preserve">opłata skarbowa podlega zwrotowi w przypadku nie wydania zaświadczenia o </w:t>
      </w:r>
      <w:r>
        <w:rPr>
          <w:rFonts w:ascii="Arial" w:hAnsi="Arial" w:cs="Arial"/>
          <w:bCs/>
        </w:rPr>
        <w:t>zamiarze zmiany sposobu użytkowania obiektu budowlanego lub jego części,</w:t>
      </w:r>
    </w:p>
    <w:p w:rsidR="002061E9" w:rsidRDefault="00054FAB">
      <w:pPr>
        <w:pStyle w:val="Standard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zwrot opłaty skarbowej następuje na wniosek złożony do organu podatkowego tj. Urzędu Miejskiego w Wałbrzychu,</w:t>
      </w:r>
    </w:p>
    <w:p w:rsidR="002061E9" w:rsidRDefault="00054FAB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bCs/>
        </w:rPr>
        <w:t xml:space="preserve">wykaz stawek opłaty skarbowej oraz zwolnienia zawiera załącznik do ustawy z dnia 16 listopada 2006r. o opłacie skarbowej </w:t>
      </w:r>
      <w:r w:rsidR="003C0850">
        <w:rPr>
          <w:rFonts w:ascii="Arial" w:hAnsi="Arial" w:cs="Arial"/>
        </w:rPr>
        <w:t>( j.t. Dz.U. z 2016r., poz. 1827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:rsidR="002061E9" w:rsidRDefault="002061E9">
      <w:pPr>
        <w:pStyle w:val="Standard"/>
        <w:jc w:val="both"/>
        <w:rPr>
          <w:rFonts w:ascii="Arial" w:hAnsi="Arial" w:cs="Arial"/>
          <w:bCs/>
        </w:rPr>
      </w:pPr>
    </w:p>
    <w:p w:rsidR="002061E9" w:rsidRDefault="00054FAB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Nie podlega opłacie skarbowej:</w:t>
      </w:r>
    </w:p>
    <w:p w:rsidR="002061E9" w:rsidRDefault="002061E9">
      <w:pPr>
        <w:pStyle w:val="Standard"/>
        <w:jc w:val="both"/>
        <w:rPr>
          <w:rFonts w:ascii="Arial" w:hAnsi="Arial" w:cs="Arial"/>
          <w:bCs/>
        </w:rPr>
      </w:pPr>
    </w:p>
    <w:p w:rsidR="002061E9" w:rsidRDefault="00054FAB">
      <w:pPr>
        <w:pStyle w:val="Standard"/>
        <w:numPr>
          <w:ilvl w:val="0"/>
          <w:numId w:val="11"/>
        </w:numPr>
        <w:jc w:val="both"/>
      </w:pPr>
      <w:r>
        <w:rPr>
          <w:rFonts w:ascii="Arial" w:hAnsi="Arial" w:cs="Arial"/>
          <w:bCs/>
        </w:rPr>
        <w:t xml:space="preserve">dokonanie czynności urzędowej, wydanie zaświadczenia oraz zezwolenia w sprawach </w:t>
      </w:r>
      <w:r>
        <w:rPr>
          <w:rFonts w:ascii="Arial" w:hAnsi="Arial" w:cs="Arial"/>
          <w:bCs/>
          <w:u w:val="single"/>
        </w:rPr>
        <w:t>budownictwa mieszkaniowego</w:t>
      </w:r>
    </w:p>
    <w:p w:rsidR="002061E9" w:rsidRDefault="002061E9">
      <w:pPr>
        <w:pStyle w:val="Standard"/>
        <w:jc w:val="both"/>
        <w:rPr>
          <w:rFonts w:ascii="Arial" w:hAnsi="Arial" w:cs="Arial"/>
          <w:bCs/>
        </w:rPr>
      </w:pPr>
    </w:p>
    <w:p w:rsidR="002061E9" w:rsidRDefault="00054FAB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Zwolnione z opłaty skarbowej są:</w:t>
      </w:r>
    </w:p>
    <w:p w:rsidR="002061E9" w:rsidRDefault="002061E9">
      <w:pPr>
        <w:pStyle w:val="Standard"/>
        <w:jc w:val="both"/>
        <w:rPr>
          <w:rFonts w:ascii="Arial" w:hAnsi="Arial" w:cs="Arial"/>
          <w:bCs/>
        </w:rPr>
      </w:pPr>
    </w:p>
    <w:p w:rsidR="002061E9" w:rsidRDefault="00054FA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zaświadczenia wydawane dla np. jednostek budżetowych, jednostek samorządu terytorialnego,</w:t>
      </w:r>
    </w:p>
    <w:p w:rsidR="002061E9" w:rsidRDefault="00054FA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zaświadczenia w sprawie budowy lub odbudowy obiektów budowlanych zniszczonych albo uszkodzonych wskutek działalności spowodowanej ruchem zakładu górniczego lub klęsk żywiołowych,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MIEJSCE ZŁOŻENIA  DOKUMENTÓW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ind w:left="290"/>
        <w:jc w:val="both"/>
      </w:pPr>
      <w:r>
        <w:rPr>
          <w:rFonts w:ascii="Arial" w:hAnsi="Arial" w:cs="Arial"/>
        </w:rPr>
        <w:t>Kanc</w:t>
      </w:r>
      <w:r w:rsidR="00482E8D">
        <w:rPr>
          <w:rFonts w:ascii="Arial" w:hAnsi="Arial" w:cs="Arial"/>
        </w:rPr>
        <w:t>elaria Ogólna, parter pok. nr 21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Al. Wyzwolenia 24,</w:t>
      </w:r>
      <w:r>
        <w:rPr>
          <w:rFonts w:ascii="Arial" w:hAnsi="Arial" w:cs="Arial"/>
        </w:rPr>
        <w:t xml:space="preserve"> 58-300 Wałbrzych czynna w godzinach pracy urzędu tj.</w:t>
      </w:r>
    </w:p>
    <w:p w:rsidR="002061E9" w:rsidRDefault="002061E9">
      <w:pPr>
        <w:pStyle w:val="Standard"/>
        <w:ind w:left="290"/>
        <w:jc w:val="both"/>
        <w:rPr>
          <w:rFonts w:ascii="Arial" w:hAnsi="Arial" w:cs="Arial"/>
        </w:rPr>
      </w:pPr>
    </w:p>
    <w:p w:rsidR="002061E9" w:rsidRDefault="00054FAB">
      <w:pPr>
        <w:pStyle w:val="Standard"/>
        <w:numPr>
          <w:ilvl w:val="0"/>
          <w:numId w:val="1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poniedziałek, środa, czwartek - godz. 7.30 – 15.30;</w:t>
      </w:r>
    </w:p>
    <w:p w:rsidR="002061E9" w:rsidRDefault="00054FAB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wtorek - godz. 7.30 – 16.30;</w:t>
      </w:r>
    </w:p>
    <w:p w:rsidR="002061E9" w:rsidRDefault="00054FAB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piątek- godz. 7.30 – 14.30;</w:t>
      </w:r>
    </w:p>
    <w:p w:rsidR="002061E9" w:rsidRDefault="002061E9">
      <w:pPr>
        <w:pStyle w:val="Standard"/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</w:p>
    <w:p w:rsidR="002061E9" w:rsidRDefault="00054FAB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lub drogą pocztową na adres: Starostwo Powiatowe w Wałbrzychu, Al. Wyzwolenia 20 - 24, 58-300</w:t>
      </w:r>
      <w:r>
        <w:rPr>
          <w:rFonts w:ascii="Arial" w:hAnsi="Arial" w:cs="Arial"/>
          <w:bCs/>
        </w:rPr>
        <w:tab/>
      </w:r>
    </w:p>
    <w:p w:rsidR="002061E9" w:rsidRDefault="00054FAB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Wałbrzych.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OSOBY DO KONTAKTU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jc w:val="both"/>
      </w:pPr>
      <w:r>
        <w:rPr>
          <w:rFonts w:ascii="Arial" w:hAnsi="Arial" w:cs="Arial"/>
        </w:rPr>
        <w:t xml:space="preserve">Pani </w:t>
      </w:r>
      <w:r w:rsidR="00482E8D">
        <w:rPr>
          <w:rFonts w:ascii="Arial" w:hAnsi="Arial" w:cs="Arial"/>
          <w:bCs/>
        </w:rPr>
        <w:t>Justyna Marszałek</w:t>
      </w:r>
    </w:p>
    <w:p w:rsidR="002061E9" w:rsidRDefault="00054FAB">
      <w:pPr>
        <w:pStyle w:val="Standard"/>
        <w:jc w:val="both"/>
      </w:pPr>
      <w:r>
        <w:rPr>
          <w:rFonts w:ascii="Arial" w:hAnsi="Arial" w:cs="Arial"/>
          <w:bCs/>
        </w:rPr>
        <w:t>Pani Bożena Dębska</w:t>
      </w:r>
    </w:p>
    <w:p w:rsidR="002061E9" w:rsidRDefault="00054FAB">
      <w:pPr>
        <w:pStyle w:val="Standard"/>
        <w:jc w:val="both"/>
      </w:pPr>
      <w:r>
        <w:rPr>
          <w:rFonts w:ascii="Arial" w:hAnsi="Arial" w:cs="Arial"/>
        </w:rPr>
        <w:t xml:space="preserve">Wydział Administracji Architektoniczno-Budowlanej </w:t>
      </w:r>
      <w:r>
        <w:rPr>
          <w:rFonts w:ascii="Arial" w:hAnsi="Arial" w:cs="Arial"/>
          <w:bCs/>
        </w:rPr>
        <w:t>i Gospodarki Nieruchomościami,</w:t>
      </w:r>
    </w:p>
    <w:p w:rsidR="002061E9" w:rsidRDefault="00054FA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Al. Wyzwolenia 22, Wałbrzych, II piętro, pokój nr 231</w:t>
      </w:r>
    </w:p>
    <w:p w:rsidR="002061E9" w:rsidRDefault="00054FAB">
      <w:pPr>
        <w:pStyle w:val="Standard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tel. (74</w:t>
      </w:r>
      <w:r w:rsidR="00482E8D">
        <w:rPr>
          <w:rFonts w:ascii="Arial" w:hAnsi="Arial" w:cs="Arial"/>
          <w:sz w:val="18"/>
          <w:szCs w:val="18"/>
          <w:lang w:val="de-DE"/>
        </w:rPr>
        <w:t xml:space="preserve">) 84 60 644;  </w:t>
      </w:r>
    </w:p>
    <w:p w:rsidR="002061E9" w:rsidRPr="003C0850" w:rsidRDefault="00054FAB">
      <w:pPr>
        <w:pStyle w:val="Standard"/>
        <w:rPr>
          <w:lang w:val="en-US"/>
        </w:rPr>
      </w:pPr>
      <w:proofErr w:type="spellStart"/>
      <w:r>
        <w:rPr>
          <w:rFonts w:ascii="Arial" w:hAnsi="Arial" w:cs="Arial"/>
          <w:lang w:val="de-DE"/>
        </w:rPr>
        <w:t>e-mail</w:t>
      </w:r>
      <w:proofErr w:type="spellEnd"/>
      <w:r>
        <w:rPr>
          <w:rFonts w:ascii="Arial" w:hAnsi="Arial" w:cs="Arial"/>
          <w:lang w:val="de-DE"/>
        </w:rPr>
        <w:t xml:space="preserve">: </w:t>
      </w:r>
      <w:r w:rsidR="00C726D6">
        <w:fldChar w:fldCharType="begin"/>
      </w:r>
      <w:r w:rsidR="00C726D6" w:rsidRPr="00F97B25">
        <w:rPr>
          <w:lang w:val="en-US"/>
        </w:rPr>
        <w:instrText xml:space="preserve"> HYPERLINK "mailto:architektura@powiat.walbrzych.pl" </w:instrText>
      </w:r>
      <w:r w:rsidR="00C726D6">
        <w:fldChar w:fldCharType="separate"/>
      </w:r>
      <w:r>
        <w:rPr>
          <w:rStyle w:val="Internetlink"/>
          <w:rFonts w:ascii="Arial" w:hAnsi="Arial" w:cs="Arial"/>
          <w:lang w:val="de-DE"/>
        </w:rPr>
        <w:t>architektura@powiat.walbrzych.pl</w:t>
      </w:r>
      <w:r w:rsidR="00C726D6">
        <w:rPr>
          <w:rStyle w:val="Internetlink"/>
          <w:rFonts w:ascii="Arial" w:hAnsi="Arial" w:cs="Arial"/>
          <w:lang w:val="de-DE"/>
        </w:rPr>
        <w:fldChar w:fldCharType="end"/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  <w:lang w:val="de-DE"/>
        </w:rPr>
      </w:pPr>
    </w:p>
    <w:p w:rsidR="002061E9" w:rsidRDefault="00054FAB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TERMIN  I  SPOSÓB  ZAŁATWIENIA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Tekstpodstawowy3"/>
        <w:jc w:val="both"/>
        <w:rPr>
          <w:szCs w:val="20"/>
        </w:rPr>
      </w:pPr>
      <w:r>
        <w:rPr>
          <w:szCs w:val="20"/>
        </w:rPr>
        <w:t>Termin r</w:t>
      </w:r>
      <w:r w:rsidR="00336BB0">
        <w:rPr>
          <w:szCs w:val="20"/>
        </w:rPr>
        <w:t>ozpatrzenia zgłoszenia wynosi 30</w:t>
      </w:r>
      <w:r>
        <w:rPr>
          <w:szCs w:val="20"/>
        </w:rPr>
        <w:t xml:space="preserve"> dni (od dnia złożenia zgłoszenia w organie) co oznacza, że do użytkowania zgodnie z nowym jego sposobem można przystąpić:</w:t>
      </w:r>
    </w:p>
    <w:p w:rsidR="002061E9" w:rsidRDefault="00336BB0">
      <w:pPr>
        <w:pStyle w:val="Tekstpodstawowy3"/>
        <w:numPr>
          <w:ilvl w:val="0"/>
          <w:numId w:val="13"/>
        </w:numPr>
        <w:jc w:val="both"/>
        <w:rPr>
          <w:szCs w:val="20"/>
        </w:rPr>
      </w:pPr>
      <w:r>
        <w:rPr>
          <w:szCs w:val="20"/>
        </w:rPr>
        <w:t>po upływie 30</w:t>
      </w:r>
      <w:r w:rsidR="00054FAB">
        <w:rPr>
          <w:szCs w:val="20"/>
        </w:rPr>
        <w:t xml:space="preserve"> dni od dnia złożenia zgłoszenia ( jest to tzw. milcząca zgoda organu) o ile tutejszy Organ  nie wniesie sprzeciwu w formie decyzji administracyjnej,</w:t>
      </w:r>
    </w:p>
    <w:p w:rsidR="002061E9" w:rsidRDefault="00336BB0">
      <w:pPr>
        <w:pStyle w:val="Tekstpodstawowy3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lastRenderedPageBreak/>
        <w:t>po upływie 30</w:t>
      </w:r>
      <w:r w:rsidR="00054FAB">
        <w:rPr>
          <w:szCs w:val="20"/>
        </w:rPr>
        <w:t xml:space="preserve"> dni od dnia uzupełnienia brakujących dokumentów o ile tutejszy Organ nie wniesie sprzeciwu w formie decyzji administracyjnej,</w:t>
      </w:r>
    </w:p>
    <w:p w:rsidR="002061E9" w:rsidRDefault="00336BB0">
      <w:pPr>
        <w:pStyle w:val="Tekstpodstawowy3"/>
        <w:numPr>
          <w:ilvl w:val="0"/>
          <w:numId w:val="4"/>
        </w:numPr>
        <w:jc w:val="both"/>
        <w:rPr>
          <w:szCs w:val="20"/>
        </w:rPr>
      </w:pPr>
      <w:r>
        <w:rPr>
          <w:szCs w:val="20"/>
        </w:rPr>
        <w:t>nie później niż po upływie 2</w:t>
      </w:r>
      <w:r w:rsidR="00054FAB">
        <w:rPr>
          <w:szCs w:val="20"/>
        </w:rPr>
        <w:t xml:space="preserve"> lat od daty złożenia zgłoszenia w organie.</w:t>
      </w:r>
    </w:p>
    <w:p w:rsidR="002061E9" w:rsidRDefault="00054FAB">
      <w:pPr>
        <w:pStyle w:val="Textbody"/>
        <w:rPr>
          <w:sz w:val="20"/>
        </w:rPr>
      </w:pPr>
      <w:r>
        <w:rPr>
          <w:sz w:val="20"/>
        </w:rPr>
        <w:t>Wcześniejsza zmiana sposobu użytkowania jest możliwa po uzyskaniu zaświadczenia o zgodności dokonanego zgłoszenia z przepisami prawa (prosimy wówczas o zaznaczenie na drugiej stronie druku zgłoszenia żądania wydania takiego zaświadczenia).</w:t>
      </w:r>
    </w:p>
    <w:p w:rsidR="002061E9" w:rsidRDefault="00054FAB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Odbioru zaświadczenia należy dokonać osobiście po wcześniejszym uzgodnieniu terminu z inspektorem załatwiającym sprawę w Wydziale Administracji Architektoniczno-Budowlanej i Gospodarki Nieruchomościami, Al. Wyzwolenia 22 </w:t>
      </w:r>
      <w:r w:rsidR="00336BB0">
        <w:rPr>
          <w:rFonts w:ascii="Arial" w:hAnsi="Arial" w:cs="Arial"/>
          <w:bCs/>
        </w:rPr>
        <w:t>w Wałbrzychu II piętro pokoje 228-230</w:t>
      </w:r>
      <w:r>
        <w:rPr>
          <w:rFonts w:ascii="Arial" w:hAnsi="Arial" w:cs="Arial"/>
          <w:bCs/>
        </w:rPr>
        <w:t>.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  <w:bookmarkStart w:id="0" w:name="_GoBack"/>
      <w:bookmarkEnd w:id="0"/>
    </w:p>
    <w:p w:rsidR="002061E9" w:rsidRDefault="00054FAB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TRYB ODWOŁAWCZY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 wydanego sprzeciwu ( decyzja administracyjna) na dokonanie zamierzonej zmiany sposobu użytkowania przysługuje prawo wniesienia odwołania do Wojewody Dolnośląskiego za pośrednictwem Starosty Wałbrzyskiego z siedzibą przy Al. Wyzwolenia 20-24 w Wałbrzychu, w terminie 14 dni od dnia otrzymania decyzji.</w:t>
      </w:r>
    </w:p>
    <w:p w:rsidR="002061E9" w:rsidRDefault="00054FAB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Odwołanie można przesłać drogą pocztową lub złożyć w Kancelarii Ogólnej Starostwa Powiatowego w Wałbrzychu</w:t>
      </w:r>
      <w:r w:rsidR="00336BB0">
        <w:rPr>
          <w:rFonts w:ascii="Arial" w:hAnsi="Arial" w:cs="Arial"/>
          <w:bCs/>
        </w:rPr>
        <w:t>, Al. Wyzwolenia 24, pokój nr 21</w:t>
      </w:r>
      <w:r>
        <w:rPr>
          <w:rFonts w:ascii="Arial" w:hAnsi="Arial" w:cs="Arial"/>
          <w:bCs/>
        </w:rPr>
        <w:t>.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PODSTAWA PRAWNA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jc w:val="both"/>
      </w:pPr>
      <w:r>
        <w:rPr>
          <w:rFonts w:ascii="Arial" w:hAnsi="Arial" w:cs="Arial"/>
          <w:bCs/>
        </w:rPr>
        <w:t xml:space="preserve">Art. 71 ustawy z dnia 7 lipca 1994 r. – Prawo Budowlane </w:t>
      </w:r>
      <w:r w:rsidR="00336BB0">
        <w:rPr>
          <w:rFonts w:ascii="Arial" w:hAnsi="Arial" w:cs="Arial"/>
        </w:rPr>
        <w:t xml:space="preserve">( </w:t>
      </w:r>
      <w:proofErr w:type="spellStart"/>
      <w:r w:rsidR="00336BB0">
        <w:rPr>
          <w:rFonts w:ascii="Arial" w:hAnsi="Arial" w:cs="Arial"/>
        </w:rPr>
        <w:t>t.j</w:t>
      </w:r>
      <w:proofErr w:type="spellEnd"/>
      <w:r w:rsidR="00336BB0">
        <w:rPr>
          <w:rFonts w:ascii="Arial" w:hAnsi="Arial" w:cs="Arial"/>
        </w:rPr>
        <w:t>. Dz.U. z 2017r., poz. 1332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INFORMACJE DODATKOWE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2061E9" w:rsidRDefault="00054FAB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Przez zmianę sposobu użytkowania obiektu budowlanego lub jego części rozumie się w szczególności:</w:t>
      </w:r>
    </w:p>
    <w:p w:rsidR="002061E9" w:rsidRDefault="00054FAB">
      <w:pPr>
        <w:pStyle w:val="Standard"/>
        <w:autoSpaceDE w:val="0"/>
        <w:ind w:left="36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przeróbkę pomieszczenia z przeznaczeniem na pobyt ludzi albo przeznaczenie do użytku publicznego lokalu lub pomieszczenia, które uprzednio miało inne przeznaczenie lub było budowane w innym celu, w tym także przeznaczenie pomieszczeń mieszkalnych na cele niemieszkalne;</w:t>
      </w:r>
    </w:p>
    <w:p w:rsidR="002061E9" w:rsidRDefault="00054FAB">
      <w:pPr>
        <w:pStyle w:val="Standard"/>
        <w:autoSpaceDE w:val="0"/>
        <w:ind w:left="360" w:hanging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podjęcie bądź zaniechanie w obiekcie budowlanym lub jego części działalności zmieniającej warunki: bezpieczeństwa pożarowego, powodziowego, pracy, zdrowotne, higieniczno- sanitarne, ochrony środowiska bądź wielkość lub układ obciążeń.</w:t>
      </w:r>
    </w:p>
    <w:p w:rsidR="002061E9" w:rsidRDefault="002061E9">
      <w:pPr>
        <w:pStyle w:val="Standard"/>
        <w:autoSpaceDE w:val="0"/>
        <w:jc w:val="both"/>
        <w:rPr>
          <w:rFonts w:ascii="Arial" w:hAnsi="Arial" w:cs="Arial"/>
          <w:color w:val="000000"/>
        </w:rPr>
      </w:pPr>
    </w:p>
    <w:p w:rsidR="002061E9" w:rsidRDefault="00054FAB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Zgłoszenia należy dokonać przed dokonaniem zmiany sposobu użytkowania obiektu budowlanego lub jego części. Zmiana sposobu użytkowania może nastąpić, jeżeli w terminie 30 dni od dnia doręczenia zgłoszenia właściwy organ nie wniesie sprzeciwu, w drodze decyzji i nie później, niż po upływie 2 lat od doręczenia zgłoszenia.</w:t>
      </w:r>
    </w:p>
    <w:p w:rsidR="002061E9" w:rsidRDefault="00054FAB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Ekspertyzę techniczną należy dołączyć do zgłoszenia w przypadku, gdy zmiana sposobu użytkowania związana jest z podjęciem bądź zaniechaniem w obiekcie budowlanym lub jego części działalności zmieniającej warunki: bezpieczeństwa: pożarowego, powodziowego, pracy, zdrowotne, higieniczno-sanitarne, ochrony środowiska bądź wielkość lub układ obciążeń.</w:t>
      </w:r>
    </w:p>
    <w:p w:rsidR="002061E9" w:rsidRDefault="00054FAB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Dokonanie zgłoszenia po zmianie sposobu użytkowania obiektu budowlanego lub jego części nie wywołuje skutków prawnych.</w:t>
      </w:r>
    </w:p>
    <w:p w:rsidR="002061E9" w:rsidRDefault="002061E9">
      <w:pPr>
        <w:pStyle w:val="Standard"/>
        <w:jc w:val="both"/>
        <w:rPr>
          <w:rFonts w:ascii="Arial" w:hAnsi="Arial" w:cs="Arial"/>
          <w:b/>
          <w:color w:val="008000"/>
        </w:rPr>
      </w:pPr>
    </w:p>
    <w:sectPr w:rsidR="002061E9">
      <w:headerReference w:type="default" r:id="rId9"/>
      <w:footerReference w:type="default" r:id="rId10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D6" w:rsidRDefault="00C726D6">
      <w:r>
        <w:separator/>
      </w:r>
    </w:p>
  </w:endnote>
  <w:endnote w:type="continuationSeparator" w:id="0">
    <w:p w:rsidR="00C726D6" w:rsidRDefault="00C7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720"/>
      <w:gridCol w:w="3615"/>
      <w:gridCol w:w="2280"/>
    </w:tblGrid>
    <w:tr w:rsidR="00B65DF5">
      <w:trPr>
        <w:trHeight w:hRule="exact" w:val="366"/>
      </w:trPr>
      <w:tc>
        <w:tcPr>
          <w:tcW w:w="372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65DF5" w:rsidRDefault="00054FAB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361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65DF5" w:rsidRDefault="00054FAB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65DF5" w:rsidRDefault="00054FAB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B65DF5">
      <w:trPr>
        <w:trHeight w:hRule="exact" w:val="366"/>
      </w:trPr>
      <w:tc>
        <w:tcPr>
          <w:tcW w:w="37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65DF5" w:rsidRDefault="00C726D6"/>
      </w:tc>
      <w:tc>
        <w:tcPr>
          <w:tcW w:w="361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65DF5" w:rsidRDefault="00054FAB">
          <w:pPr>
            <w:pStyle w:val="Standard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Bogusław Buczyński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65DF5" w:rsidRDefault="00F97B25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02</w:t>
          </w:r>
          <w:r w:rsidR="003C0850">
            <w:rPr>
              <w:rFonts w:ascii="Arial" w:hAnsi="Arial" w:cs="Arial"/>
              <w:b/>
              <w:bCs/>
              <w:sz w:val="16"/>
              <w:szCs w:val="16"/>
            </w:rPr>
            <w:t>.05.2018</w:t>
          </w:r>
        </w:p>
      </w:tc>
    </w:tr>
  </w:tbl>
  <w:p w:rsidR="00B65DF5" w:rsidRDefault="00054FAB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F97B25">
      <w:rPr>
        <w:b w:val="0"/>
        <w:i/>
        <w:noProof/>
        <w:sz w:val="16"/>
        <w:szCs w:val="16"/>
      </w:rPr>
      <w:t>2018-05-02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D6" w:rsidRDefault="00C726D6">
      <w:r>
        <w:rPr>
          <w:color w:val="000000"/>
        </w:rPr>
        <w:separator/>
      </w:r>
    </w:p>
  </w:footnote>
  <w:footnote w:type="continuationSeparator" w:id="0">
    <w:p w:rsidR="00C726D6" w:rsidRDefault="00C72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5190"/>
      <w:gridCol w:w="2880"/>
    </w:tblGrid>
    <w:tr w:rsidR="00B65DF5"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65DF5" w:rsidRDefault="00054FAB">
          <w:pPr>
            <w:pStyle w:val="Standard"/>
            <w:jc w:val="center"/>
          </w:pPr>
          <w:r>
            <w:object w:dxaOrig="825" w:dyaOrig="945" w14:anchorId="592C1A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5pt;height:47.5pt;visibility:visible;mso-wrap-style:square" o:ole="">
                <v:imagedata r:id="rId1" o:title=""/>
              </v:shape>
              <o:OLEObject Type="Embed" ProgID="PBrush" ShapeID="Obiekt1" DrawAspect="Content" ObjectID="_1586760543" r:id="rId2"/>
            </w:object>
          </w:r>
        </w:p>
        <w:p w:rsidR="00B65DF5" w:rsidRDefault="00C726D6">
          <w:pPr>
            <w:pStyle w:val="Standard"/>
            <w:tabs>
              <w:tab w:val="left" w:pos="923"/>
            </w:tabs>
            <w:ind w:right="600"/>
            <w:jc w:val="center"/>
            <w:rPr>
              <w:sz w:val="4"/>
            </w:rPr>
          </w:pPr>
        </w:p>
        <w:p w:rsidR="00B65DF5" w:rsidRDefault="00054FAB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B65DF5" w:rsidRDefault="00054FAB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190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65DF5" w:rsidRDefault="00054FAB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USŁUGI</w:t>
          </w:r>
        </w:p>
      </w:tc>
      <w:tc>
        <w:tcPr>
          <w:tcW w:w="2880" w:type="dxa"/>
          <w:vMerge w:val="restart"/>
          <w:tcBorders>
            <w:top w:val="double" w:sz="2" w:space="0" w:color="000000"/>
            <w:left w:val="single" w:sz="4" w:space="0" w:color="000000"/>
            <w:bottom w:val="double" w:sz="2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65DF5" w:rsidRDefault="00C726D6">
          <w:pPr>
            <w:pStyle w:val="Standard"/>
            <w:rPr>
              <w:rFonts w:ascii="Arial" w:hAnsi="Arial" w:cs="Arial"/>
            </w:rPr>
          </w:pPr>
        </w:p>
      </w:tc>
    </w:tr>
    <w:tr w:rsidR="00B65DF5"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65DF5" w:rsidRDefault="00C726D6"/>
      </w:tc>
      <w:tc>
        <w:tcPr>
          <w:tcW w:w="5190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65DF5" w:rsidRDefault="00054FAB">
          <w:pPr>
            <w:pStyle w:val="Nagwek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PRZYJMOWANIE  ZGŁOSZEŃ  NA  ZMIANĘ  SPOSOBU  UŻYTKOWANIA</w:t>
          </w:r>
        </w:p>
      </w:tc>
      <w:tc>
        <w:tcPr>
          <w:tcW w:w="2880" w:type="dxa"/>
          <w:vMerge/>
          <w:tcBorders>
            <w:top w:val="double" w:sz="2" w:space="0" w:color="000000"/>
            <w:left w:val="single" w:sz="4" w:space="0" w:color="000000"/>
            <w:bottom w:val="double" w:sz="2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B65DF5" w:rsidRDefault="00C726D6"/>
      </w:tc>
    </w:tr>
  </w:tbl>
  <w:p w:rsidR="00B65DF5" w:rsidRDefault="00C726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5FB"/>
    <w:multiLevelType w:val="multilevel"/>
    <w:tmpl w:val="24C878AE"/>
    <w:styleLink w:val="WW8Num2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1D66550"/>
    <w:multiLevelType w:val="multilevel"/>
    <w:tmpl w:val="E7C88B24"/>
    <w:styleLink w:val="WW8Num3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802053A"/>
    <w:multiLevelType w:val="multilevel"/>
    <w:tmpl w:val="6BBC7F7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5D85D68"/>
    <w:multiLevelType w:val="multilevel"/>
    <w:tmpl w:val="2BFAA0D4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64512B8"/>
    <w:multiLevelType w:val="multilevel"/>
    <w:tmpl w:val="AFF0F9EE"/>
    <w:styleLink w:val="WW8Num5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C41664D"/>
    <w:multiLevelType w:val="multilevel"/>
    <w:tmpl w:val="BDC8187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61316F00"/>
    <w:multiLevelType w:val="multilevel"/>
    <w:tmpl w:val="46381E56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61E9"/>
    <w:rsid w:val="00054FAB"/>
    <w:rsid w:val="002061E9"/>
    <w:rsid w:val="00336BB0"/>
    <w:rsid w:val="003C0850"/>
    <w:rsid w:val="00482E8D"/>
    <w:rsid w:val="00C726D6"/>
    <w:rsid w:val="00F9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bCs/>
      <w:sz w:val="1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3">
    <w:name w:val="Body Text 3"/>
    <w:basedOn w:val="Standard"/>
    <w:rPr>
      <w:rFonts w:ascii="Arial" w:hAnsi="Arial" w:cs="Arial"/>
      <w:szCs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1">
    <w:name w:val="Znak Znak1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ZnakZnak">
    <w:name w:val="Znak Znak"/>
    <w:basedOn w:val="Domylnaczcionkaakapitu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bCs/>
      <w:sz w:val="1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3">
    <w:name w:val="Body Text 3"/>
    <w:basedOn w:val="Standard"/>
    <w:rPr>
      <w:rFonts w:ascii="Arial" w:hAnsi="Arial" w:cs="Arial"/>
      <w:szCs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1">
    <w:name w:val="Znak Znak1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ZnakZnak">
    <w:name w:val="Znak Znak"/>
    <w:basedOn w:val="Domylnaczcionkaakapitu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albrzych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1270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WYMAGANE  DOKUMENTY  DO  ZAŁATWIENIA  SPRAWY</vt:lpstr>
    </vt:vector>
  </TitlesOfParts>
  <Company>Starostwo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4</cp:revision>
  <cp:lastPrinted>2013-02-08T12:36:00Z</cp:lastPrinted>
  <dcterms:created xsi:type="dcterms:W3CDTF">2018-04-30T10:41:00Z</dcterms:created>
  <dcterms:modified xsi:type="dcterms:W3CDTF">2018-05-02T08:03:00Z</dcterms:modified>
</cp:coreProperties>
</file>