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E0245A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Zał. nr 5 - </w:t>
      </w:r>
      <w:r w:rsidR="00870809">
        <w:rPr>
          <w:rFonts w:ascii="Arial" w:hAnsi="Arial" w:cs="Arial"/>
          <w:b/>
          <w:i/>
          <w:szCs w:val="24"/>
        </w:rPr>
        <w:t>Projekt</w:t>
      </w:r>
      <w:r w:rsidR="00841431">
        <w:rPr>
          <w:rFonts w:ascii="Arial" w:hAnsi="Arial" w:cs="Arial"/>
          <w:b/>
          <w:i/>
          <w:szCs w:val="24"/>
        </w:rPr>
        <w:t xml:space="preserve"> </w:t>
      </w:r>
      <w:r w:rsidR="00332A63">
        <w:rPr>
          <w:rFonts w:ascii="Arial" w:hAnsi="Arial" w:cs="Arial"/>
          <w:b/>
          <w:i/>
          <w:szCs w:val="24"/>
        </w:rPr>
        <w:t>umowy</w:t>
      </w:r>
    </w:p>
    <w:p w:rsidR="00E0245A" w:rsidRDefault="00E0245A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870809">
        <w:rPr>
          <w:rFonts w:ascii="Arial" w:hAnsi="Arial" w:cs="Arial"/>
          <w:b/>
          <w:szCs w:val="24"/>
        </w:rPr>
        <w:t>NR</w:t>
      </w:r>
      <w:r w:rsidR="00341162">
        <w:rPr>
          <w:rFonts w:ascii="Arial" w:hAnsi="Arial" w:cs="Arial"/>
          <w:b/>
          <w:szCs w:val="24"/>
        </w:rPr>
        <w:t xml:space="preserve">  ….. BOS.273.10.       .</w:t>
      </w:r>
      <w:r w:rsidR="00870809">
        <w:rPr>
          <w:rFonts w:ascii="Arial" w:hAnsi="Arial" w:cs="Arial"/>
          <w:b/>
          <w:szCs w:val="24"/>
        </w:rPr>
        <w:t>2018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</w:t>
      </w:r>
      <w:proofErr w:type="spellStart"/>
      <w:r>
        <w:rPr>
          <w:rFonts w:ascii="Arial" w:hAnsi="Arial" w:cs="Arial"/>
        </w:rPr>
        <w:t>Cichura</w:t>
      </w:r>
      <w:proofErr w:type="spellEnd"/>
      <w:r>
        <w:rPr>
          <w:rFonts w:ascii="Arial" w:hAnsi="Arial" w:cs="Arial"/>
        </w:rPr>
        <w:t xml:space="preserve">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C5F2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</w:t>
      </w:r>
      <w:r w:rsidR="0006005B">
        <w:rPr>
          <w:rFonts w:ascii="Arial" w:hAnsi="Arial" w:cs="Arial"/>
          <w:szCs w:val="24"/>
        </w:rPr>
        <w:t>h (tekst jednolity Dz. U. z 2017 roku poz. 1579</w:t>
      </w:r>
      <w:r w:rsidR="00D4565F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4F16C5" w:rsidRDefault="006722E5" w:rsidP="00F20CAD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  <w:bookmarkStart w:id="0" w:name="_GoBack"/>
      <w:bookmarkEnd w:id="0"/>
    </w:p>
    <w:p w:rsidR="0061727D" w:rsidRDefault="0061727D" w:rsidP="0061727D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Zgodnie </w:t>
      </w:r>
      <w:r w:rsidR="00D47369">
        <w:rPr>
          <w:rFonts w:ascii="Arial" w:hAnsi="Arial" w:cs="Arial"/>
          <w:szCs w:val="24"/>
        </w:rPr>
        <w:t>ze złożoną ofertą w dniu …………..</w:t>
      </w:r>
      <w:r>
        <w:rPr>
          <w:rFonts w:ascii="Arial" w:hAnsi="Arial" w:cs="Arial"/>
          <w:szCs w:val="24"/>
        </w:rPr>
        <w:t xml:space="preserve"> Zamawiający zleca, a Wykonawca zobowiązuje się do wykonania robót budowlanych polega</w:t>
      </w:r>
      <w:r w:rsidR="00DC5285">
        <w:rPr>
          <w:rFonts w:ascii="Arial" w:hAnsi="Arial" w:cs="Arial"/>
          <w:szCs w:val="24"/>
        </w:rPr>
        <w:t xml:space="preserve">jących na zmianie pokrycia naświetla </w:t>
      </w:r>
      <w:r>
        <w:rPr>
          <w:rFonts w:ascii="Arial" w:hAnsi="Arial" w:cs="Arial"/>
          <w:szCs w:val="24"/>
        </w:rPr>
        <w:t xml:space="preserve"> dla  zadania pn. </w:t>
      </w:r>
      <w:r w:rsidR="00165731">
        <w:rPr>
          <w:rFonts w:ascii="Arial" w:hAnsi="Arial" w:cs="Arial"/>
          <w:b/>
        </w:rPr>
        <w:t>„</w:t>
      </w:r>
      <w:r w:rsidR="00DC5285">
        <w:rPr>
          <w:rFonts w:ascii="Arial" w:hAnsi="Arial" w:cs="Arial"/>
          <w:b/>
        </w:rPr>
        <w:t xml:space="preserve">Modernizacja naświetla nad holem głównym w budynku Domu Dziecka </w:t>
      </w:r>
      <w:proofErr w:type="spellStart"/>
      <w:r w:rsidR="00DC5285">
        <w:rPr>
          <w:rFonts w:ascii="Arial" w:hAnsi="Arial" w:cs="Arial"/>
          <w:b/>
        </w:rPr>
        <w:t>Catharina</w:t>
      </w:r>
      <w:proofErr w:type="spellEnd"/>
      <w:r w:rsidR="00DC5285">
        <w:rPr>
          <w:rFonts w:ascii="Arial" w:hAnsi="Arial" w:cs="Arial"/>
          <w:b/>
        </w:rPr>
        <w:t xml:space="preserve"> w Nowym Siodle</w:t>
      </w:r>
      <w:r>
        <w:rPr>
          <w:rFonts w:ascii="Arial" w:hAnsi="Arial" w:cs="Arial"/>
          <w:b/>
        </w:rPr>
        <w:t xml:space="preserve">„ </w:t>
      </w:r>
      <w:r>
        <w:rPr>
          <w:rFonts w:ascii="Arial" w:hAnsi="Arial" w:cs="Arial"/>
        </w:rPr>
        <w:t>zgodnie z projektem budowlanym, specyfikacją techniczną wykonania i odbioru i przedmiarem robót.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</w:t>
      </w:r>
      <w:r w:rsidR="001D6FCE">
        <w:rPr>
          <w:rFonts w:ascii="Arial" w:hAnsi="Arial" w:cs="Arial"/>
          <w:bCs/>
          <w:szCs w:val="24"/>
        </w:rPr>
        <w:t>y należy rozpocząć w terminie 7</w:t>
      </w:r>
      <w:r>
        <w:rPr>
          <w:rFonts w:ascii="Arial" w:hAnsi="Arial" w:cs="Arial"/>
          <w:bCs/>
          <w:szCs w:val="24"/>
        </w:rPr>
        <w:t xml:space="preserve"> dni od dnia zawarcia umowy.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2D5086" w:rsidRPr="002D5086">
        <w:rPr>
          <w:rFonts w:ascii="Arial" w:hAnsi="Arial" w:cs="Arial"/>
          <w:b/>
          <w:bCs/>
          <w:szCs w:val="24"/>
        </w:rPr>
        <w:t>31.07</w:t>
      </w:r>
      <w:r w:rsidR="00DC5285" w:rsidRPr="002D5086">
        <w:rPr>
          <w:rFonts w:ascii="Arial" w:hAnsi="Arial" w:cs="Arial"/>
          <w:b/>
          <w:bCs/>
          <w:szCs w:val="24"/>
        </w:rPr>
        <w:t xml:space="preserve"> 2018</w:t>
      </w:r>
      <w:r w:rsidR="006722E5" w:rsidRPr="002D5086">
        <w:rPr>
          <w:rFonts w:ascii="Arial" w:hAnsi="Arial" w:cs="Arial"/>
          <w:b/>
          <w:bCs/>
          <w:szCs w:val="24"/>
        </w:rPr>
        <w:t xml:space="preserve"> roku</w:t>
      </w:r>
      <w:r w:rsidR="006722E5" w:rsidRPr="00FC1ED7"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61727D" w:rsidRDefault="0061727D" w:rsidP="00E604DF">
      <w:pPr>
        <w:pStyle w:val="Tekstpodstawowy"/>
        <w:rPr>
          <w:rFonts w:ascii="Arial" w:hAnsi="Arial" w:cs="Arial"/>
          <w:b/>
          <w:szCs w:val="24"/>
        </w:rPr>
      </w:pPr>
    </w:p>
    <w:p w:rsidR="004F16C5" w:rsidRDefault="006722E5" w:rsidP="00F20CAD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</w:t>
      </w: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7623DD" w:rsidRDefault="007623DD" w:rsidP="007623DD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pełnienia obowiązkowego nadzoru inwestorskiego nad realizacją budowy,            w zakresie wynikającym ze stosowanych przepisów ustawy z dnia 7 lipca 1994 r. Prawo budowlane (tekst jednolity Dz. U. z 2017 roku poz. 1332),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budowy posiadającego odp</w:t>
      </w:r>
      <w:r w:rsidR="00DC5285">
        <w:rPr>
          <w:rFonts w:ascii="Arial" w:hAnsi="Arial" w:cs="Arial"/>
          <w:bCs/>
          <w:szCs w:val="24"/>
        </w:rPr>
        <w:t>owiednie uprawnienia budowalne,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wykonywania robót w sposób umożliwiający właściwą pracę Domu Dziecka , oraz zapewnienia dostępu dla pracowników i klientów jednostki,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za następstwa nieszczęśliwych wypadków, do jakich dojdzie na placu budowy w związku z jej przebiegiem w okresie, o którym mowa w pkt. 4,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</w:t>
      </w:r>
      <w:proofErr w:type="spellStart"/>
      <w:r>
        <w:rPr>
          <w:rFonts w:ascii="Arial" w:hAnsi="Arial" w:cs="Arial"/>
          <w:bCs/>
          <w:szCs w:val="24"/>
        </w:rPr>
        <w:t>np</w:t>
      </w:r>
      <w:proofErr w:type="spellEnd"/>
      <w:r>
        <w:rPr>
          <w:rFonts w:ascii="Arial" w:hAnsi="Arial" w:cs="Arial"/>
          <w:bCs/>
          <w:szCs w:val="24"/>
        </w:rPr>
        <w:t>: ogrodzenie, tablice informacyjne itp.)  a także kosztów badań i materiałów niezbędnych do dokonania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właściwego zapewnienia zabezpieczenia prowadzonych robót z szczególnym uwzględnieniem zapewnienia ciągłości i minimalizacji uciążliwości dla pracy Domu Dziecka, 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inspektora nadzoru, kiedy roboty zanikające lub ulegające zakryciu będą gotowe do zbadania i odbioru,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C12AE1" w:rsidRPr="00927EF5" w:rsidRDefault="00C12AE1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927EF5">
        <w:rPr>
          <w:rFonts w:ascii="Arial" w:hAnsi="Arial" w:cs="Arial"/>
          <w:bCs/>
          <w:szCs w:val="24"/>
        </w:rPr>
        <w:t>iągu 3 dni od zakończenia robót.</w:t>
      </w:r>
    </w:p>
    <w:p w:rsidR="00513945" w:rsidRDefault="0051394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B7257D" w:rsidRDefault="00B7257D" w:rsidP="00F20CAD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B05912" w:rsidRDefault="00B05912" w:rsidP="00B05912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Ryczałtowa wartość robót zgodnie  z ofertą, o której mowa w </w:t>
      </w:r>
      <w:r>
        <w:rPr>
          <w:rFonts w:ascii="Arial" w:hAnsi="Arial" w:cs="Arial"/>
          <w:bCs/>
          <w:szCs w:val="24"/>
        </w:rPr>
        <w:t>§1 ust.1</w:t>
      </w:r>
      <w:r>
        <w:rPr>
          <w:rFonts w:ascii="Arial" w:hAnsi="Arial" w:cs="Arial"/>
          <w:szCs w:val="24"/>
        </w:rPr>
        <w:t xml:space="preserve">  wynosi netto</w:t>
      </w:r>
      <w:r w:rsidR="00DC5285">
        <w:rPr>
          <w:rFonts w:ascii="Arial" w:hAnsi="Arial" w:cs="Arial"/>
          <w:szCs w:val="24"/>
        </w:rPr>
        <w:t xml:space="preserve"> ………….</w:t>
      </w:r>
      <w:r w:rsidR="0006005B">
        <w:rPr>
          <w:rFonts w:ascii="Arial" w:hAnsi="Arial" w:cs="Arial"/>
          <w:szCs w:val="24"/>
        </w:rPr>
        <w:t xml:space="preserve"> zł (słow</w:t>
      </w:r>
      <w:r w:rsidR="00DC5285">
        <w:rPr>
          <w:rFonts w:ascii="Arial" w:hAnsi="Arial" w:cs="Arial"/>
          <w:szCs w:val="24"/>
        </w:rPr>
        <w:t>nie: ………………………..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 p</w:t>
      </w:r>
      <w:r w:rsidR="0006005B">
        <w:rPr>
          <w:rFonts w:ascii="Arial" w:hAnsi="Arial" w:cs="Arial"/>
          <w:szCs w:val="24"/>
        </w:rPr>
        <w:t>lus obowiązujący po</w:t>
      </w:r>
      <w:r w:rsidR="000F1EEC">
        <w:rPr>
          <w:rFonts w:ascii="Arial" w:hAnsi="Arial" w:cs="Arial"/>
          <w:szCs w:val="24"/>
        </w:rPr>
        <w:t>datek VAT ….</w:t>
      </w:r>
      <w:r w:rsidR="00DC5285">
        <w:rPr>
          <w:rFonts w:ascii="Arial" w:hAnsi="Arial" w:cs="Arial"/>
          <w:szCs w:val="24"/>
        </w:rPr>
        <w:t>% w kwocie……………….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 (s</w:t>
      </w:r>
      <w:r w:rsidR="00DC5285">
        <w:rPr>
          <w:rFonts w:ascii="Arial" w:hAnsi="Arial" w:cs="Arial"/>
          <w:szCs w:val="24"/>
        </w:rPr>
        <w:t>łownie: …………………</w:t>
      </w:r>
      <w:r w:rsidR="0006005B">
        <w:rPr>
          <w:rFonts w:ascii="Arial" w:hAnsi="Arial" w:cs="Arial"/>
          <w:szCs w:val="24"/>
        </w:rPr>
        <w:t>złotych</w:t>
      </w:r>
      <w:r>
        <w:rPr>
          <w:rFonts w:ascii="Arial" w:hAnsi="Arial" w:cs="Arial"/>
          <w:szCs w:val="24"/>
        </w:rPr>
        <w:t>) co daje kwotę br</w:t>
      </w:r>
      <w:r w:rsidR="00DC5285">
        <w:rPr>
          <w:rFonts w:ascii="Arial" w:hAnsi="Arial" w:cs="Arial"/>
          <w:szCs w:val="24"/>
        </w:rPr>
        <w:t>utto …………………..zł (słownie: ……………………………………….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E604DF" w:rsidRDefault="00E604DF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      nr telefonu: ……………………………….......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nadzoru, który jest upoważniony do wydawania Wykonawcy poleceń związanych z jakością i ilością robót, które są niezbędne do prawidłowego wykonania przedmiotu umowy, zg</w:t>
      </w:r>
      <w:r w:rsidR="00B863D3">
        <w:rPr>
          <w:rFonts w:ascii="Arial" w:hAnsi="Arial" w:cs="Arial"/>
          <w:bCs/>
          <w:szCs w:val="24"/>
        </w:rPr>
        <w:t>odnie z umową, projektem budowlanym</w:t>
      </w:r>
      <w:r>
        <w:rPr>
          <w:rFonts w:ascii="Arial" w:hAnsi="Arial" w:cs="Arial"/>
          <w:bCs/>
          <w:szCs w:val="24"/>
        </w:rPr>
        <w:t xml:space="preserve">                    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1E1A80" w:rsidRDefault="00B7257D" w:rsidP="00F20CAD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B863D3">
        <w:rPr>
          <w:rFonts w:ascii="Arial" w:hAnsi="Arial" w:cs="Arial"/>
          <w:bCs/>
          <w:szCs w:val="24"/>
        </w:rPr>
        <w:t xml:space="preserve"> (</w:t>
      </w:r>
      <w:r w:rsidR="00A56B53">
        <w:rPr>
          <w:rFonts w:ascii="Arial" w:hAnsi="Arial" w:cs="Arial"/>
          <w:bCs/>
          <w:szCs w:val="24"/>
        </w:rPr>
        <w:t>(</w:t>
      </w:r>
      <w:proofErr w:type="spellStart"/>
      <w:r w:rsidR="00A56B53">
        <w:rPr>
          <w:rFonts w:ascii="Arial" w:hAnsi="Arial" w:cs="Arial"/>
          <w:bCs/>
          <w:szCs w:val="24"/>
        </w:rPr>
        <w:t>t.j</w:t>
      </w:r>
      <w:proofErr w:type="spellEnd"/>
      <w:r w:rsidR="00A56B53">
        <w:rPr>
          <w:rFonts w:ascii="Arial" w:hAnsi="Arial" w:cs="Arial"/>
          <w:bCs/>
          <w:szCs w:val="24"/>
        </w:rPr>
        <w:t xml:space="preserve">. </w:t>
      </w:r>
      <w:proofErr w:type="spellStart"/>
      <w:r w:rsidR="00A56B53">
        <w:rPr>
          <w:rFonts w:ascii="Arial" w:hAnsi="Arial" w:cs="Arial"/>
          <w:bCs/>
          <w:szCs w:val="24"/>
        </w:rPr>
        <w:t>Dz.U</w:t>
      </w:r>
      <w:proofErr w:type="spellEnd"/>
      <w:r w:rsidR="00A56B53">
        <w:rPr>
          <w:rFonts w:ascii="Arial" w:hAnsi="Arial" w:cs="Arial"/>
          <w:bCs/>
          <w:szCs w:val="24"/>
        </w:rPr>
        <w:t>. z 2017r poz.1332)</w:t>
      </w:r>
      <w:r w:rsidR="008D549F">
        <w:rPr>
          <w:rFonts w:ascii="Arial" w:hAnsi="Arial" w:cs="Arial"/>
          <w:bCs/>
          <w:szCs w:val="24"/>
        </w:rPr>
        <w:t xml:space="preserve"> oraz projekt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(inspektora nadzoru), Wykonawca zobowiązany jest okazać w stosunku do wskazanych materiałów: certyfikat na 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na życzenie Zamawiającego, jakość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E604DF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7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F20C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6722E5" w:rsidRPr="00D114EE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 przez Zamawiającego.</w:t>
      </w:r>
    </w:p>
    <w:p w:rsidR="004D46DC" w:rsidRPr="006F7A20" w:rsidRDefault="004D46DC" w:rsidP="00793D14">
      <w:pPr>
        <w:pStyle w:val="Tekstpodstawowy"/>
        <w:rPr>
          <w:rFonts w:ascii="Arial" w:hAnsi="Arial" w:cs="Arial"/>
          <w:b/>
          <w:bCs/>
          <w:szCs w:val="24"/>
        </w:rPr>
      </w:pPr>
    </w:p>
    <w:p w:rsidR="006722E5" w:rsidRPr="00B8083F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>Zawiadomienie o zakończeniu robót winno być dokonane na piśmie. Zamawiający zobowiązuje się najpóźniej w ciągu 7 dni od chwili potwierdzenia gotowości – rozpocząć czynności odbioru albo przekazać Wykonawcy pisemną decyzję ustalającą, jakie prace, zdaniem 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oświadcza, że jest płatnikiem podatku VAT</w:t>
      </w:r>
      <w:r w:rsidR="006C5F25">
        <w:rPr>
          <w:rFonts w:ascii="Arial" w:hAnsi="Arial" w:cs="Arial"/>
          <w:bCs/>
          <w:szCs w:val="24"/>
        </w:rPr>
        <w:t xml:space="preserve">, </w:t>
      </w:r>
      <w:r w:rsidR="00DC5285">
        <w:rPr>
          <w:rFonts w:ascii="Arial" w:hAnsi="Arial" w:cs="Arial"/>
          <w:bCs/>
          <w:szCs w:val="24"/>
        </w:rPr>
        <w:t xml:space="preserve">posiada numer </w:t>
      </w:r>
      <w:r w:rsidR="00DC5285">
        <w:rPr>
          <w:rFonts w:ascii="Arial" w:hAnsi="Arial" w:cs="Arial"/>
          <w:bCs/>
          <w:szCs w:val="24"/>
        </w:rPr>
        <w:br/>
        <w:t>NIP ……………………………………………..</w:t>
      </w:r>
      <w:r>
        <w:rPr>
          <w:rFonts w:ascii="Arial" w:hAnsi="Arial" w:cs="Arial"/>
          <w:bCs/>
          <w:szCs w:val="24"/>
        </w:rPr>
        <w:t xml:space="preserve">  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6722E5" w:rsidRDefault="006722E5" w:rsidP="00D44637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D44637" w:rsidRDefault="00D44637" w:rsidP="00D4463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11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722E5" w:rsidRPr="001E1A80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odstąpienie od umowy</w:t>
      </w:r>
      <w:r w:rsidR="008D549F">
        <w:rPr>
          <w:rFonts w:ascii="Arial" w:hAnsi="Arial" w:cs="Arial"/>
          <w:bCs/>
          <w:szCs w:val="24"/>
        </w:rPr>
        <w:t xml:space="preserve"> lub jej wypowiedzenia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1E1A80">
        <w:rPr>
          <w:rFonts w:ascii="Arial" w:hAnsi="Arial" w:cs="Arial"/>
          <w:bCs/>
          <w:szCs w:val="24"/>
        </w:rPr>
        <w:t>.</w:t>
      </w: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1E1A80">
        <w:rPr>
          <w:rFonts w:ascii="Arial" w:hAnsi="Arial" w:cs="Arial"/>
          <w:bCs/>
          <w:szCs w:val="24"/>
        </w:rPr>
        <w:t xml:space="preserve"> lub jej wypowiedzenia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Pr="00A06B5E" w:rsidRDefault="006722E5" w:rsidP="00A06B5E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Strony zastrzegają możliwość dochodzenia odszkodowania uzupełniającego na zasadach ogólnych, gdy wartość szkody przewyższa zastrzeżone kary umowne.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BF5A48">
        <w:rPr>
          <w:rFonts w:ascii="Arial" w:hAnsi="Arial" w:cs="Arial"/>
          <w:b/>
          <w:bCs/>
          <w:szCs w:val="24"/>
        </w:rPr>
        <w:t>60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A06B5E" w:rsidRDefault="00A06B5E" w:rsidP="00A06B5E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zlecając osobie trzeciej na ryzyko i koszt Wykonawcy.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fizyczne i prawne, zmniejszającą wartość użytkową, techniczną i estetyczną wykonania robót. 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</w:t>
      </w:r>
      <w:r w:rsidR="00F90E8C">
        <w:rPr>
          <w:rFonts w:ascii="Arial" w:hAnsi="Arial" w:cs="Arial"/>
          <w:bCs/>
          <w:szCs w:val="24"/>
        </w:rPr>
        <w:t>awiający może usunąć wadę zlecając usunięcie osobie trzeciej</w:t>
      </w:r>
      <w:r>
        <w:rPr>
          <w:rFonts w:ascii="Arial" w:hAnsi="Arial" w:cs="Arial"/>
          <w:bCs/>
          <w:szCs w:val="24"/>
        </w:rPr>
        <w:t xml:space="preserve"> na ryzyko i koszt Wykonawcy. Okres rękojmi na roboty naprawione będzie się rozpoczynał ponownie od dnia zakończenia naprawy.</w:t>
      </w:r>
    </w:p>
    <w:p w:rsidR="00F20CAD" w:rsidRDefault="00F20CAD" w:rsidP="00F20CAD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Pr="00F20CAD" w:rsidRDefault="00994D55" w:rsidP="00F20C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F90E8C" w:rsidRDefault="006722E5" w:rsidP="00F90E8C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</w:t>
      </w:r>
      <w:r w:rsidR="00F90E8C">
        <w:rPr>
          <w:rFonts w:ascii="Arial" w:hAnsi="Arial" w:cs="Arial"/>
          <w:bCs/>
          <w:szCs w:val="24"/>
        </w:rPr>
        <w:t xml:space="preserve">W razie powstania sporu na tle wykonania niniejszej umowy o wykonanie robót  </w:t>
      </w:r>
      <w:r w:rsidR="00F90E8C">
        <w:rPr>
          <w:rFonts w:ascii="Arial" w:hAnsi="Arial" w:cs="Arial"/>
          <w:bCs/>
          <w:szCs w:val="24"/>
        </w:rPr>
        <w:br/>
        <w:t>budowlanych określonych w § 1 umowy , Wykonawca jest zobowiązany przede wszystkim do wyczerpania drogi postępowania reklamacyjnego.</w:t>
      </w:r>
    </w:p>
    <w:p w:rsidR="006722E5" w:rsidRPr="00F90E8C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DE1D02" w:rsidRDefault="00994D55" w:rsidP="00F20CAD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14</w:t>
      </w:r>
    </w:p>
    <w:p w:rsidR="008D549F" w:rsidRDefault="008D549F" w:rsidP="008D549F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Zamawiającemu przysługuje prawo do wypowiedzenia umowy ze skutkiem natychmiastowym:</w:t>
      </w:r>
    </w:p>
    <w:p w:rsidR="006722E5" w:rsidRDefault="006722E5" w:rsidP="006722E5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D879E4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</w:t>
      </w:r>
      <w:r w:rsidR="00DE1D02">
        <w:rPr>
          <w:rFonts w:ascii="Arial" w:hAnsi="Arial" w:cs="Arial"/>
          <w:sz w:val="24"/>
          <w:szCs w:val="24"/>
        </w:rPr>
        <w:t xml:space="preserve">łożyć  oświadczenie  o  wypowiedzeniu </w:t>
      </w:r>
      <w:r>
        <w:rPr>
          <w:rFonts w:ascii="Arial" w:hAnsi="Arial" w:cs="Arial"/>
          <w:sz w:val="24"/>
          <w:szCs w:val="24"/>
        </w:rPr>
        <w:t xml:space="preserve"> od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umowy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>
        <w:rPr>
          <w:rFonts w:ascii="Arial" w:hAnsi="Arial" w:cs="Arial"/>
          <w:sz w:val="24"/>
          <w:szCs w:val="24"/>
        </w:rPr>
        <w:t xml:space="preserve"> w terminie 30 dni od zaistnienia</w:t>
      </w:r>
      <w:r w:rsidR="00D165A6">
        <w:rPr>
          <w:rFonts w:ascii="Arial" w:hAnsi="Arial" w:cs="Arial"/>
          <w:sz w:val="24"/>
          <w:szCs w:val="24"/>
        </w:rPr>
        <w:t xml:space="preserve"> podstawy wypowiedzenia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 Wykonawca może żądać jedynie wynagrodzenia należnego mu z tytułu prawidłowego, w rozumieniu warunków umowy, wykonania robót zakończonych lub za część robót już rozpoczętych.</w:t>
      </w:r>
    </w:p>
    <w:p w:rsidR="006722E5" w:rsidRDefault="006722E5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F20CAD" w:rsidRDefault="00994D55" w:rsidP="00F20CAD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rPr>
          <w:rFonts w:ascii="Arial" w:hAnsi="Arial" w:cs="Arial"/>
          <w:szCs w:val="24"/>
        </w:rPr>
      </w:pPr>
    </w:p>
    <w:p w:rsidR="00F20CAD" w:rsidRDefault="006722E5" w:rsidP="00F20C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994D55">
        <w:rPr>
          <w:rFonts w:ascii="Arial" w:hAnsi="Arial" w:cs="Arial"/>
          <w:b/>
          <w:szCs w:val="24"/>
        </w:rPr>
        <w:t xml:space="preserve"> § 16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F20CAD" w:rsidRDefault="008E142E" w:rsidP="00F20CAD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  <w:r w:rsidR="00F20CAD">
        <w:rPr>
          <w:rFonts w:ascii="Arial" w:hAnsi="Arial" w:cs="Arial"/>
          <w:szCs w:val="24"/>
        </w:rPr>
        <w:t>.</w:t>
      </w:r>
    </w:p>
    <w:p w:rsidR="008E142E" w:rsidRPr="00F20CAD" w:rsidRDefault="008E142E" w:rsidP="008E142E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 xml:space="preserve"> w przypadku urzędowej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>,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8E142E" w:rsidP="00F20CAD">
      <w:pPr>
        <w:pStyle w:val="Tekstpodstawowy"/>
        <w:numPr>
          <w:ilvl w:val="0"/>
          <w:numId w:val="2"/>
        </w:numPr>
        <w:tabs>
          <w:tab w:val="clear" w:pos="720"/>
          <w:tab w:val="left" w:pos="284"/>
          <w:tab w:val="num" w:pos="786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warunkiem  wcześniejszego  powiadomienia  drugiej strony, w następujących </w:t>
      </w:r>
    </w:p>
    <w:p w:rsidR="008E142E" w:rsidRDefault="008E142E" w:rsidP="00F20CAD">
      <w:pPr>
        <w:pStyle w:val="Tekstpodstawowy"/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F20CAD">
      <w:pPr>
        <w:pStyle w:val="Tekstpodstawowy"/>
        <w:numPr>
          <w:ilvl w:val="0"/>
          <w:numId w:val="26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F20CAD">
      <w:pPr>
        <w:pStyle w:val="Tekstpodstawowy"/>
        <w:numPr>
          <w:ilvl w:val="0"/>
          <w:numId w:val="26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F20CAD">
      <w:pPr>
        <w:pStyle w:val="Tekstpodstawowy"/>
        <w:numPr>
          <w:ilvl w:val="0"/>
          <w:numId w:val="26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F20CAD">
      <w:pPr>
        <w:pStyle w:val="Tekstpodstawowy"/>
        <w:numPr>
          <w:ilvl w:val="0"/>
          <w:numId w:val="26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F20CAD">
      <w:pPr>
        <w:pStyle w:val="Tekstpodstawowy"/>
        <w:numPr>
          <w:ilvl w:val="0"/>
          <w:numId w:val="26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F20CAD">
      <w:pPr>
        <w:pStyle w:val="Tekstpodstawowy"/>
        <w:numPr>
          <w:ilvl w:val="0"/>
          <w:numId w:val="26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F20CAD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DE1D02" w:rsidRDefault="00DE1D02" w:rsidP="00F20CAD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6722E5" w:rsidP="00F20CAD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F20CAD" w:rsidRDefault="00994D55" w:rsidP="00F20C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 xml:space="preserve">cywilnego, Prawa budowlanego </w:t>
      </w:r>
      <w:r>
        <w:rPr>
          <w:rFonts w:ascii="Arial" w:hAnsi="Arial" w:cs="Arial"/>
          <w:bCs/>
          <w:szCs w:val="24"/>
        </w:rPr>
        <w:t>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F20CAD" w:rsidRDefault="00994D55" w:rsidP="00F20C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F20CAD" w:rsidRDefault="00994D55" w:rsidP="00F20C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E3" w:rsidRDefault="00025DE3" w:rsidP="00841431">
      <w:r>
        <w:separator/>
      </w:r>
    </w:p>
  </w:endnote>
  <w:endnote w:type="continuationSeparator" w:id="0">
    <w:p w:rsidR="00025DE3" w:rsidRDefault="00025DE3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224227"/>
      <w:docPartObj>
        <w:docPartGallery w:val="Page Numbers (Bottom of Page)"/>
        <w:docPartUnique/>
      </w:docPartObj>
    </w:sdtPr>
    <w:sdtEndPr/>
    <w:sdtContent>
      <w:p w:rsidR="005562C2" w:rsidRDefault="005562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E2">
          <w:rPr>
            <w:noProof/>
          </w:rPr>
          <w:t>1</w:t>
        </w:r>
        <w:r>
          <w:fldChar w:fldCharType="end"/>
        </w:r>
      </w:p>
    </w:sdtContent>
  </w:sdt>
  <w:p w:rsidR="005562C2" w:rsidRPr="00AF32E2" w:rsidRDefault="00AF32E2">
    <w:pPr>
      <w:pStyle w:val="Stopka"/>
      <w:rPr>
        <w:rFonts w:ascii="Arial" w:hAnsi="Arial" w:cs="Arial"/>
        <w:sz w:val="16"/>
        <w:szCs w:val="16"/>
      </w:rPr>
    </w:pPr>
    <w:r w:rsidRPr="00AF32E2">
      <w:rPr>
        <w:rFonts w:ascii="Arial" w:hAnsi="Arial" w:cs="Arial"/>
        <w:sz w:val="16"/>
        <w:szCs w:val="16"/>
      </w:rPr>
      <w:t>BOS.272.10.2</w:t>
    </w:r>
    <w:r w:rsidR="005562C2" w:rsidRPr="00AF32E2">
      <w:rPr>
        <w:rFonts w:ascii="Arial" w:hAnsi="Arial" w:cs="Arial"/>
        <w:sz w:val="16"/>
        <w:szCs w:val="16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E3" w:rsidRDefault="00025DE3" w:rsidP="00841431">
      <w:r>
        <w:separator/>
      </w:r>
    </w:p>
  </w:footnote>
  <w:footnote w:type="continuationSeparator" w:id="0">
    <w:p w:rsidR="00025DE3" w:rsidRDefault="00025DE3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934953"/>
    <w:multiLevelType w:val="hybridMultilevel"/>
    <w:tmpl w:val="5B82258A"/>
    <w:lvl w:ilvl="0" w:tplc="AB3473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10">
    <w:nsid w:val="458303D0"/>
    <w:multiLevelType w:val="hybridMultilevel"/>
    <w:tmpl w:val="E7A683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E31889"/>
    <w:multiLevelType w:val="hybridMultilevel"/>
    <w:tmpl w:val="2C729C52"/>
    <w:lvl w:ilvl="0" w:tplc="9C64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FF713D"/>
    <w:multiLevelType w:val="singleLevel"/>
    <w:tmpl w:val="FD3465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5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9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3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23"/>
  </w:num>
  <w:num w:numId="24">
    <w:abstractNumId w:val="20"/>
  </w:num>
  <w:num w:numId="25">
    <w:abstractNumId w:val="1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25DE3"/>
    <w:rsid w:val="000512F8"/>
    <w:rsid w:val="0006005B"/>
    <w:rsid w:val="00063590"/>
    <w:rsid w:val="000668E4"/>
    <w:rsid w:val="000E074D"/>
    <w:rsid w:val="000E2C2E"/>
    <w:rsid w:val="000F1EEC"/>
    <w:rsid w:val="000F776F"/>
    <w:rsid w:val="00113538"/>
    <w:rsid w:val="00115277"/>
    <w:rsid w:val="00116B6D"/>
    <w:rsid w:val="00152763"/>
    <w:rsid w:val="00154993"/>
    <w:rsid w:val="00165731"/>
    <w:rsid w:val="00182B62"/>
    <w:rsid w:val="001D6FCE"/>
    <w:rsid w:val="001E1A80"/>
    <w:rsid w:val="0025758B"/>
    <w:rsid w:val="00274916"/>
    <w:rsid w:val="00290280"/>
    <w:rsid w:val="002C2304"/>
    <w:rsid w:val="002D4C1E"/>
    <w:rsid w:val="002D5086"/>
    <w:rsid w:val="0030792C"/>
    <w:rsid w:val="00322ED4"/>
    <w:rsid w:val="00324437"/>
    <w:rsid w:val="00332A63"/>
    <w:rsid w:val="00336C65"/>
    <w:rsid w:val="00341162"/>
    <w:rsid w:val="003648BE"/>
    <w:rsid w:val="0037712B"/>
    <w:rsid w:val="0038674F"/>
    <w:rsid w:val="003A4601"/>
    <w:rsid w:val="003C2DBE"/>
    <w:rsid w:val="00445CEE"/>
    <w:rsid w:val="004540DA"/>
    <w:rsid w:val="00461EA0"/>
    <w:rsid w:val="00474D28"/>
    <w:rsid w:val="00482687"/>
    <w:rsid w:val="004909BD"/>
    <w:rsid w:val="0049306E"/>
    <w:rsid w:val="004D46DC"/>
    <w:rsid w:val="004E0088"/>
    <w:rsid w:val="004E119A"/>
    <w:rsid w:val="004F16C5"/>
    <w:rsid w:val="00503AD2"/>
    <w:rsid w:val="00513945"/>
    <w:rsid w:val="00514D12"/>
    <w:rsid w:val="005261B8"/>
    <w:rsid w:val="00535B92"/>
    <w:rsid w:val="00544572"/>
    <w:rsid w:val="005562C2"/>
    <w:rsid w:val="005B6D79"/>
    <w:rsid w:val="005D547E"/>
    <w:rsid w:val="005F51B9"/>
    <w:rsid w:val="0061727D"/>
    <w:rsid w:val="00635224"/>
    <w:rsid w:val="00636EFD"/>
    <w:rsid w:val="006722E5"/>
    <w:rsid w:val="006823D8"/>
    <w:rsid w:val="006B05C0"/>
    <w:rsid w:val="006C5F25"/>
    <w:rsid w:val="006D01B7"/>
    <w:rsid w:val="006F7A20"/>
    <w:rsid w:val="007068BC"/>
    <w:rsid w:val="00717D4A"/>
    <w:rsid w:val="007623DD"/>
    <w:rsid w:val="0076406A"/>
    <w:rsid w:val="0079217B"/>
    <w:rsid w:val="00793D14"/>
    <w:rsid w:val="0079441C"/>
    <w:rsid w:val="007A03CF"/>
    <w:rsid w:val="007A788C"/>
    <w:rsid w:val="007E75F6"/>
    <w:rsid w:val="00841431"/>
    <w:rsid w:val="00857B39"/>
    <w:rsid w:val="00861796"/>
    <w:rsid w:val="00870809"/>
    <w:rsid w:val="00881473"/>
    <w:rsid w:val="008C0089"/>
    <w:rsid w:val="008C1B27"/>
    <w:rsid w:val="008D549F"/>
    <w:rsid w:val="008E142E"/>
    <w:rsid w:val="008E6FC9"/>
    <w:rsid w:val="008F2156"/>
    <w:rsid w:val="008F7BFE"/>
    <w:rsid w:val="00927EF5"/>
    <w:rsid w:val="00994D55"/>
    <w:rsid w:val="009A6EF3"/>
    <w:rsid w:val="009B3851"/>
    <w:rsid w:val="009C107B"/>
    <w:rsid w:val="00A06B5E"/>
    <w:rsid w:val="00A539C9"/>
    <w:rsid w:val="00A56B53"/>
    <w:rsid w:val="00AC3FEC"/>
    <w:rsid w:val="00AE046D"/>
    <w:rsid w:val="00AE742E"/>
    <w:rsid w:val="00AF32E2"/>
    <w:rsid w:val="00B05912"/>
    <w:rsid w:val="00B65CEE"/>
    <w:rsid w:val="00B7257D"/>
    <w:rsid w:val="00B8083F"/>
    <w:rsid w:val="00B863D3"/>
    <w:rsid w:val="00B9644C"/>
    <w:rsid w:val="00BA4906"/>
    <w:rsid w:val="00BB19A1"/>
    <w:rsid w:val="00BF5A48"/>
    <w:rsid w:val="00BF7BE6"/>
    <w:rsid w:val="00C05471"/>
    <w:rsid w:val="00C12AE1"/>
    <w:rsid w:val="00C62A0B"/>
    <w:rsid w:val="00C84A87"/>
    <w:rsid w:val="00C85DB3"/>
    <w:rsid w:val="00C947B1"/>
    <w:rsid w:val="00CC1591"/>
    <w:rsid w:val="00CC22D7"/>
    <w:rsid w:val="00CF5276"/>
    <w:rsid w:val="00D010AF"/>
    <w:rsid w:val="00D114EE"/>
    <w:rsid w:val="00D165A6"/>
    <w:rsid w:val="00D44637"/>
    <w:rsid w:val="00D4565F"/>
    <w:rsid w:val="00D47369"/>
    <w:rsid w:val="00D80F47"/>
    <w:rsid w:val="00D8655A"/>
    <w:rsid w:val="00D879E4"/>
    <w:rsid w:val="00D94A10"/>
    <w:rsid w:val="00DC5285"/>
    <w:rsid w:val="00DE1D02"/>
    <w:rsid w:val="00DE7B8F"/>
    <w:rsid w:val="00E0245A"/>
    <w:rsid w:val="00E20612"/>
    <w:rsid w:val="00E30AB4"/>
    <w:rsid w:val="00E34DF7"/>
    <w:rsid w:val="00E367E1"/>
    <w:rsid w:val="00E436F9"/>
    <w:rsid w:val="00E51942"/>
    <w:rsid w:val="00E604DF"/>
    <w:rsid w:val="00EB0974"/>
    <w:rsid w:val="00EC343B"/>
    <w:rsid w:val="00ED598C"/>
    <w:rsid w:val="00EE2812"/>
    <w:rsid w:val="00EE2E2B"/>
    <w:rsid w:val="00F20CAD"/>
    <w:rsid w:val="00F6130A"/>
    <w:rsid w:val="00F772EC"/>
    <w:rsid w:val="00F7757F"/>
    <w:rsid w:val="00F90E8C"/>
    <w:rsid w:val="00FA412B"/>
    <w:rsid w:val="00FA4B0A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2804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21</cp:revision>
  <cp:lastPrinted>2017-07-27T09:31:00Z</cp:lastPrinted>
  <dcterms:created xsi:type="dcterms:W3CDTF">2017-12-19T10:39:00Z</dcterms:created>
  <dcterms:modified xsi:type="dcterms:W3CDTF">2017-12-29T08:48:00Z</dcterms:modified>
</cp:coreProperties>
</file>