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290558">
        <w:rPr>
          <w:rFonts w:ascii="Arial Narrow" w:hAnsi="Arial Narrow" w:cs="Times New Roman"/>
          <w:b/>
          <w:sz w:val="32"/>
          <w:szCs w:val="32"/>
        </w:rPr>
        <w:t>SZCZEGÓŁOWA SPECYFIKACJA TECHNICZNA</w:t>
      </w:r>
    </w:p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290558">
        <w:rPr>
          <w:rFonts w:ascii="Arial Narrow" w:hAnsi="Arial Narrow" w:cs="Times New Roman"/>
          <w:b/>
          <w:sz w:val="32"/>
          <w:szCs w:val="32"/>
        </w:rPr>
        <w:t>WYKONANIA I ODBIORU ROBÓT BUDOWLANYCH</w:t>
      </w:r>
    </w:p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290558">
        <w:rPr>
          <w:rFonts w:ascii="Arial Narrow" w:hAnsi="Arial Narrow" w:cs="Times New Roman"/>
          <w:b/>
          <w:sz w:val="36"/>
          <w:szCs w:val="36"/>
        </w:rPr>
        <w:t>ST-01</w:t>
      </w:r>
    </w:p>
    <w:p w:rsidR="00B93008" w:rsidRPr="00290558" w:rsidRDefault="004705BF" w:rsidP="00B1676B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</w:t>
      </w:r>
      <w:r>
        <w:rPr>
          <w:rFonts w:ascii="Arial Narrow" w:hAnsi="Arial Narrow" w:cs="Times New Roman"/>
          <w:b/>
          <w:sz w:val="28"/>
          <w:szCs w:val="28"/>
        </w:rPr>
        <w:tab/>
        <w:t>4544</w:t>
      </w:r>
      <w:r w:rsidR="00B93008" w:rsidRPr="00290558">
        <w:rPr>
          <w:rFonts w:ascii="Arial Narrow" w:hAnsi="Arial Narrow" w:cs="Times New Roman"/>
          <w:b/>
          <w:sz w:val="28"/>
          <w:szCs w:val="28"/>
        </w:rPr>
        <w:t>2100-8  - Roboty malarskie</w:t>
      </w:r>
    </w:p>
    <w:p w:rsidR="00B93008" w:rsidRDefault="000C223B" w:rsidP="00B1676B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</w:t>
      </w:r>
      <w:r>
        <w:rPr>
          <w:rFonts w:ascii="Arial Narrow" w:hAnsi="Arial Narrow" w:cs="Times New Roman"/>
          <w:b/>
          <w:sz w:val="28"/>
          <w:szCs w:val="28"/>
        </w:rPr>
        <w:tab/>
        <w:t>45432100-5  -  Podłogi i posadzki</w:t>
      </w:r>
    </w:p>
    <w:p w:rsidR="00686B39" w:rsidRDefault="000C223B" w:rsidP="00641F3D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    45000000-7</w:t>
      </w:r>
      <w:r w:rsidR="00AF1FC2">
        <w:rPr>
          <w:rFonts w:ascii="Arial Narrow" w:hAnsi="Arial Narrow" w:cs="Times New Roman"/>
          <w:b/>
          <w:sz w:val="28"/>
          <w:szCs w:val="28"/>
        </w:rPr>
        <w:t xml:space="preserve"> – </w:t>
      </w:r>
      <w:r w:rsidR="00F8422A">
        <w:rPr>
          <w:rFonts w:ascii="Arial Narrow" w:hAnsi="Arial Narrow" w:cs="Times New Roman"/>
          <w:b/>
          <w:sz w:val="28"/>
          <w:szCs w:val="28"/>
        </w:rPr>
        <w:t xml:space="preserve">Tynki </w:t>
      </w:r>
      <w:r w:rsidR="00542E39">
        <w:rPr>
          <w:rFonts w:ascii="Arial Narrow" w:hAnsi="Arial Narrow" w:cs="Times New Roman"/>
          <w:b/>
          <w:sz w:val="28"/>
          <w:szCs w:val="28"/>
        </w:rPr>
        <w:t>i gładzie</w:t>
      </w:r>
    </w:p>
    <w:p w:rsidR="000C223B" w:rsidRDefault="004705BF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     453311</w:t>
      </w:r>
      <w:r w:rsidR="000C223B">
        <w:rPr>
          <w:rFonts w:ascii="Arial Narrow" w:hAnsi="Arial Narrow" w:cs="Times New Roman"/>
          <w:b/>
          <w:sz w:val="28"/>
          <w:szCs w:val="28"/>
        </w:rPr>
        <w:t>0</w:t>
      </w:r>
      <w:r>
        <w:rPr>
          <w:rFonts w:ascii="Arial Narrow" w:hAnsi="Arial Narrow" w:cs="Times New Roman"/>
          <w:b/>
          <w:sz w:val="28"/>
          <w:szCs w:val="28"/>
        </w:rPr>
        <w:t>0-7</w:t>
      </w:r>
      <w:r w:rsidR="000C223B">
        <w:rPr>
          <w:rFonts w:ascii="Arial Narrow" w:hAnsi="Arial Narrow" w:cs="Times New Roman"/>
          <w:b/>
          <w:sz w:val="28"/>
          <w:szCs w:val="28"/>
        </w:rPr>
        <w:t xml:space="preserve"> – Roboty instalacyjne</w:t>
      </w:r>
      <w:r>
        <w:rPr>
          <w:rFonts w:ascii="Arial Narrow" w:hAnsi="Arial Narrow" w:cs="Times New Roman"/>
          <w:b/>
          <w:sz w:val="28"/>
          <w:szCs w:val="28"/>
        </w:rPr>
        <w:t xml:space="preserve"> c.o.</w:t>
      </w:r>
    </w:p>
    <w:p w:rsidR="00F8422A" w:rsidRDefault="00F8422A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CPV     45311200-2 – Roboty w zakresie opraw elektrycznych</w:t>
      </w:r>
    </w:p>
    <w:p w:rsidR="00F8422A" w:rsidRDefault="00F8422A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</w:p>
    <w:p w:rsidR="00F8422A" w:rsidRPr="00997768" w:rsidRDefault="00F8422A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Nazwa Inwestycji:</w:t>
      </w:r>
      <w:r w:rsidRPr="0029055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E273CF" w:rsidRPr="00290558" w:rsidRDefault="000004DF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Remon</w:t>
      </w:r>
      <w:r w:rsidR="00641F3D">
        <w:rPr>
          <w:rFonts w:ascii="Arial Narrow" w:hAnsi="Arial Narrow" w:cs="Times New Roman"/>
          <w:b/>
          <w:sz w:val="28"/>
          <w:szCs w:val="28"/>
        </w:rPr>
        <w:t xml:space="preserve">t </w:t>
      </w:r>
      <w:proofErr w:type="spellStart"/>
      <w:r w:rsidR="00641F3D">
        <w:rPr>
          <w:rFonts w:ascii="Arial Narrow" w:hAnsi="Arial Narrow" w:cs="Times New Roman"/>
          <w:b/>
          <w:sz w:val="28"/>
          <w:szCs w:val="28"/>
        </w:rPr>
        <w:t>sal</w:t>
      </w:r>
      <w:proofErr w:type="spellEnd"/>
      <w:r w:rsidR="00641F3D">
        <w:rPr>
          <w:rFonts w:ascii="Arial Narrow" w:hAnsi="Arial Narrow" w:cs="Times New Roman"/>
          <w:b/>
          <w:sz w:val="28"/>
          <w:szCs w:val="28"/>
        </w:rPr>
        <w:t xml:space="preserve"> lekcyjnych</w:t>
      </w:r>
      <w:r w:rsidR="0034559F">
        <w:rPr>
          <w:rFonts w:ascii="Arial Narrow" w:hAnsi="Arial Narrow" w:cs="Times New Roman"/>
          <w:b/>
          <w:sz w:val="28"/>
          <w:szCs w:val="28"/>
        </w:rPr>
        <w:t xml:space="preserve"> w</w:t>
      </w:r>
      <w:r>
        <w:rPr>
          <w:rFonts w:ascii="Arial Narrow" w:hAnsi="Arial Narrow" w:cs="Times New Roman"/>
          <w:b/>
          <w:sz w:val="28"/>
          <w:szCs w:val="28"/>
        </w:rPr>
        <w:t xml:space="preserve"> budynku Zespołu Szkół im. M. </w:t>
      </w:r>
      <w:proofErr w:type="spellStart"/>
      <w:r>
        <w:rPr>
          <w:rFonts w:ascii="Arial Narrow" w:hAnsi="Arial Narrow" w:cs="Times New Roman"/>
          <w:b/>
          <w:sz w:val="28"/>
          <w:szCs w:val="28"/>
        </w:rPr>
        <w:t>Skłodowskiej-Curie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w Szczawnie Zdroju  przy ul. Kolejowej 2</w:t>
      </w:r>
    </w:p>
    <w:p w:rsidR="00E273CF" w:rsidRPr="00290558" w:rsidRDefault="00E273CF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Adres Inwestycji</w:t>
      </w:r>
      <w:r w:rsidRPr="00290558">
        <w:rPr>
          <w:rFonts w:ascii="Arial Narrow" w:hAnsi="Arial Narrow" w:cs="Times New Roman"/>
          <w:b/>
          <w:sz w:val="28"/>
          <w:szCs w:val="28"/>
        </w:rPr>
        <w:t>:</w:t>
      </w:r>
    </w:p>
    <w:p w:rsidR="00E273CF" w:rsidRPr="00290558" w:rsidRDefault="000004DF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Ul. Kolejowa 2, 58 - 310 Szczawno Zdrój</w:t>
      </w: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Inwestor:</w:t>
      </w:r>
    </w:p>
    <w:p w:rsidR="002C1937" w:rsidRPr="00290558" w:rsidRDefault="00641F3D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Powiat Wałbrzyski</w:t>
      </w: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Adres Inwestora:</w:t>
      </w:r>
      <w:r w:rsidRPr="0029055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2C1937" w:rsidRPr="00C8419D" w:rsidRDefault="00641F3D" w:rsidP="00C8419D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Al. Wyzwolenia 20-24 , 58-300 Wałbrzych</w:t>
      </w:r>
      <w:r w:rsidR="00C8419D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2C1937" w:rsidRDefault="002C1937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Pr="00290558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8A0F81" w:rsidRPr="00290558" w:rsidRDefault="008A0F81" w:rsidP="00B1676B">
      <w:pPr>
        <w:pStyle w:val="Default"/>
        <w:spacing w:before="276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b/>
          <w:bCs/>
          <w:sz w:val="20"/>
          <w:szCs w:val="20"/>
        </w:rPr>
        <w:t>1.WSTĘP</w:t>
      </w:r>
    </w:p>
    <w:p w:rsidR="008A0F81" w:rsidRPr="00290558" w:rsidRDefault="008A0F81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1.1. Przedmiot Specyfikacji Technicznej</w:t>
      </w:r>
    </w:p>
    <w:p w:rsidR="00D21AFD" w:rsidRPr="00290558" w:rsidRDefault="008A0F81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Przedm</w:t>
      </w:r>
      <w:r w:rsidR="00CC34FA" w:rsidRPr="00290558">
        <w:rPr>
          <w:rFonts w:ascii="Arial Narrow" w:hAnsi="Arial Narrow" w:cs="Arial"/>
          <w:color w:val="000000"/>
          <w:sz w:val="20"/>
          <w:szCs w:val="20"/>
        </w:rPr>
        <w:t>iotem niniejszej specyfikacji są</w:t>
      </w:r>
      <w:r w:rsidRPr="00290558">
        <w:rPr>
          <w:rFonts w:ascii="Arial Narrow" w:hAnsi="Arial Narrow" w:cs="Arial"/>
          <w:color w:val="000000"/>
          <w:sz w:val="20"/>
          <w:szCs w:val="20"/>
        </w:rPr>
        <w:t xml:space="preserve"> wymagania dotyczące wykonania i odbioru prac związanych </w:t>
      </w:r>
      <w:r w:rsidR="00F8422A">
        <w:rPr>
          <w:rFonts w:ascii="Arial Narrow" w:hAnsi="Arial Narrow" w:cs="Arial"/>
          <w:color w:val="000000"/>
          <w:sz w:val="20"/>
          <w:szCs w:val="20"/>
        </w:rPr>
        <w:t>z remontem pomieszczeń,</w:t>
      </w:r>
      <w:r w:rsidR="00122D61">
        <w:rPr>
          <w:rFonts w:ascii="Arial Narrow" w:hAnsi="Arial Narrow" w:cs="Arial"/>
          <w:color w:val="000000"/>
          <w:sz w:val="20"/>
          <w:szCs w:val="20"/>
        </w:rPr>
        <w:t xml:space="preserve"> klatki schodowej</w:t>
      </w:r>
      <w:r w:rsidR="00F8422A">
        <w:rPr>
          <w:rFonts w:ascii="Arial Narrow" w:hAnsi="Arial Narrow" w:cs="Arial"/>
          <w:color w:val="000000"/>
          <w:sz w:val="20"/>
          <w:szCs w:val="20"/>
        </w:rPr>
        <w:t xml:space="preserve"> i schodów zewnętrznych  pod </w:t>
      </w:r>
      <w:r w:rsidR="00F8422A" w:rsidRPr="00F8422A">
        <w:rPr>
          <w:rFonts w:ascii="Arial Narrow" w:hAnsi="Arial Narrow" w:cs="Arial"/>
          <w:b/>
          <w:color w:val="000000"/>
          <w:sz w:val="20"/>
          <w:szCs w:val="20"/>
        </w:rPr>
        <w:t>działalność Powiatowej Poradni Psychologiczno-Pedagogicznej</w:t>
      </w:r>
      <w:r w:rsidR="00122D61" w:rsidRPr="00F8422A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C223B" w:rsidRPr="00F8422A">
        <w:rPr>
          <w:rFonts w:ascii="Arial Narrow" w:hAnsi="Arial Narrow" w:cs="Arial"/>
          <w:b/>
          <w:color w:val="000000"/>
          <w:sz w:val="20"/>
          <w:szCs w:val="20"/>
        </w:rPr>
        <w:t>w</w:t>
      </w:r>
      <w:r w:rsidR="00B04F77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324B9">
        <w:rPr>
          <w:rFonts w:ascii="Arial Narrow" w:hAnsi="Arial Narrow" w:cs="Arial"/>
          <w:b/>
          <w:color w:val="000000"/>
          <w:sz w:val="20"/>
          <w:szCs w:val="20"/>
        </w:rPr>
        <w:t>b</w:t>
      </w:r>
      <w:r w:rsidR="000C7DCA" w:rsidRPr="000C7DCA">
        <w:rPr>
          <w:rFonts w:ascii="Arial Narrow" w:hAnsi="Arial Narrow" w:cs="Arial"/>
          <w:b/>
          <w:color w:val="000000"/>
          <w:sz w:val="20"/>
          <w:szCs w:val="20"/>
        </w:rPr>
        <w:t>udynku</w:t>
      </w:r>
      <w:r w:rsidR="000C7DC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122D61" w:rsidRPr="00122D61">
        <w:rPr>
          <w:rFonts w:ascii="Arial Narrow" w:hAnsi="Arial Narrow" w:cs="Arial"/>
          <w:b/>
          <w:color w:val="000000"/>
          <w:sz w:val="20"/>
          <w:szCs w:val="20"/>
        </w:rPr>
        <w:t xml:space="preserve">Zespołu Szkół im. M. </w:t>
      </w:r>
      <w:proofErr w:type="spellStart"/>
      <w:r w:rsidR="00122D61" w:rsidRPr="00122D61">
        <w:rPr>
          <w:rFonts w:ascii="Arial Narrow" w:hAnsi="Arial Narrow" w:cs="Arial"/>
          <w:b/>
          <w:color w:val="000000"/>
          <w:sz w:val="20"/>
          <w:szCs w:val="20"/>
        </w:rPr>
        <w:t>Skłodowskiej-Curie</w:t>
      </w:r>
      <w:proofErr w:type="spellEnd"/>
      <w:r w:rsidR="00122D61">
        <w:rPr>
          <w:rFonts w:ascii="Arial Narrow" w:hAnsi="Arial Narrow" w:cs="Times New Roman"/>
          <w:b/>
          <w:sz w:val="20"/>
          <w:szCs w:val="20"/>
        </w:rPr>
        <w:t xml:space="preserve"> w Szczawnie Zdroju przy ul. Kolejowej 2</w:t>
      </w:r>
      <w:r w:rsidR="00B93008" w:rsidRPr="00290558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8A0F81" w:rsidRPr="00290558" w:rsidRDefault="008A0F81" w:rsidP="00B1676B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1.2 Zakres stosowania Specyfikacji Technicznej</w:t>
      </w:r>
    </w:p>
    <w:p w:rsidR="001B32C9" w:rsidRPr="00290558" w:rsidRDefault="008A0F81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Specyfikacja Techniczna stosowana jest jako wymagania przetargowe i kontraktowe przy odbiorze i wykonaniu prac wymienionych w punkcie 1.1.</w:t>
      </w:r>
    </w:p>
    <w:p w:rsidR="008A0F81" w:rsidRPr="00290558" w:rsidRDefault="009E404D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1.3 </w:t>
      </w:r>
      <w:r w:rsidR="008A0F81"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Zakres robót opisanych Specyfikacją Techniczną</w:t>
      </w:r>
    </w:p>
    <w:p w:rsidR="008A0F81" w:rsidRPr="00290558" w:rsidRDefault="008A0F81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Zakres prac obejmuje:</w:t>
      </w:r>
    </w:p>
    <w:p w:rsidR="007A15ED" w:rsidRPr="00290558" w:rsidRDefault="000C223B" w:rsidP="00B167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Pomi</w:t>
      </w:r>
      <w:r w:rsidR="00DD3B83">
        <w:rPr>
          <w:rFonts w:ascii="Arial Narrow" w:hAnsi="Arial Narrow" w:cs="Arial"/>
          <w:b/>
          <w:color w:val="000000"/>
          <w:sz w:val="20"/>
          <w:szCs w:val="20"/>
        </w:rPr>
        <w:t>eszczenie nr 11,19</w:t>
      </w:r>
    </w:p>
    <w:p w:rsidR="00A323A3" w:rsidRPr="00290558" w:rsidRDefault="00A323A3" w:rsidP="00B1676B">
      <w:pPr>
        <w:pStyle w:val="Akapitzlist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B93008" w:rsidRDefault="00F7032D" w:rsidP="00122D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Demontaż paneli ściennych;</w:t>
      </w:r>
      <w:r w:rsidR="000C223B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DD3B83" w:rsidRDefault="00F7032D" w:rsidP="00122D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Zeskrobanie i zmycie</w:t>
      </w:r>
      <w:r w:rsidR="00FF5441">
        <w:rPr>
          <w:rFonts w:ascii="Arial Narrow" w:hAnsi="Arial Narrow" w:cs="Arial"/>
          <w:color w:val="000000"/>
          <w:sz w:val="20"/>
          <w:szCs w:val="20"/>
        </w:rPr>
        <w:t xml:space="preserve"> starej farby ze</w:t>
      </w:r>
      <w:r>
        <w:rPr>
          <w:rFonts w:ascii="Arial Narrow" w:hAnsi="Arial Narrow" w:cs="Arial"/>
          <w:color w:val="000000"/>
          <w:sz w:val="20"/>
          <w:szCs w:val="20"/>
        </w:rPr>
        <w:t xml:space="preserve"> ścian i sufitów</w:t>
      </w:r>
      <w:r w:rsidR="00DD3B83">
        <w:rPr>
          <w:rFonts w:ascii="Arial Narrow" w:hAnsi="Arial Narrow" w:cs="Arial"/>
          <w:color w:val="000000"/>
          <w:sz w:val="20"/>
          <w:szCs w:val="20"/>
        </w:rPr>
        <w:t xml:space="preserve"> ;</w:t>
      </w:r>
    </w:p>
    <w:p w:rsidR="00FA6238" w:rsidRDefault="00FA6238" w:rsidP="00122D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Uzupełnienie tynku cementowo-wapiennego na ścianach po demontażu paneli ściennych;</w:t>
      </w:r>
    </w:p>
    <w:p w:rsidR="0017239F" w:rsidRPr="00122D61" w:rsidRDefault="0017239F" w:rsidP="00122D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Wykonanie obudowy rur płytą gipsowo-kartonową w </w:t>
      </w:r>
      <w:r w:rsidR="004C109C">
        <w:rPr>
          <w:rFonts w:ascii="Arial Narrow" w:hAnsi="Arial Narrow" w:cs="Arial"/>
          <w:color w:val="000000"/>
          <w:sz w:val="20"/>
          <w:szCs w:val="20"/>
        </w:rPr>
        <w:t>s</w:t>
      </w:r>
      <w:r>
        <w:rPr>
          <w:rFonts w:ascii="Arial Narrow" w:hAnsi="Arial Narrow" w:cs="Arial"/>
          <w:color w:val="000000"/>
          <w:sz w:val="20"/>
          <w:szCs w:val="20"/>
        </w:rPr>
        <w:t xml:space="preserve">ali </w:t>
      </w:r>
      <w:r w:rsidR="004C109C">
        <w:rPr>
          <w:rFonts w:ascii="Arial Narrow" w:hAnsi="Arial Narrow" w:cs="Arial"/>
          <w:color w:val="000000"/>
          <w:sz w:val="20"/>
          <w:szCs w:val="20"/>
        </w:rPr>
        <w:t>nr 19</w:t>
      </w:r>
      <w:r>
        <w:rPr>
          <w:rFonts w:ascii="Arial Narrow" w:hAnsi="Arial Narrow" w:cs="Arial"/>
          <w:color w:val="000000"/>
          <w:sz w:val="20"/>
          <w:szCs w:val="20"/>
        </w:rPr>
        <w:t>;</w:t>
      </w:r>
    </w:p>
    <w:p w:rsidR="00B93008" w:rsidRPr="00290558" w:rsidRDefault="00B93008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Gruntowanie podłoży</w:t>
      </w:r>
      <w:r w:rsidR="008F2185" w:rsidRPr="00290558">
        <w:rPr>
          <w:rFonts w:ascii="Arial Narrow" w:hAnsi="Arial Narrow" w:cs="Arial"/>
          <w:color w:val="000000"/>
          <w:sz w:val="20"/>
          <w:szCs w:val="20"/>
        </w:rPr>
        <w:t xml:space="preserve"> preparatami gruntującymi</w:t>
      </w:r>
      <w:r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655598" w:rsidRPr="0017239F" w:rsidRDefault="00B93008" w:rsidP="001723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Ty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nki (gładzie) </w:t>
      </w:r>
      <w:r w:rsidR="004C109C">
        <w:rPr>
          <w:rFonts w:ascii="Arial Narrow" w:hAnsi="Arial Narrow" w:cs="Arial"/>
          <w:color w:val="000000"/>
          <w:sz w:val="20"/>
          <w:szCs w:val="20"/>
        </w:rPr>
        <w:t>dwu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FF5441">
        <w:rPr>
          <w:rFonts w:ascii="Arial Narrow" w:hAnsi="Arial Narrow" w:cs="Arial"/>
          <w:color w:val="000000"/>
          <w:sz w:val="20"/>
          <w:szCs w:val="20"/>
        </w:rPr>
        <w:t>warstwowe wewnętrzne ścian i sufitów z gipsu szpachlowego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 na podłożu z tynku</w:t>
      </w:r>
      <w:r w:rsidR="002120A1"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E1165C" w:rsidRDefault="006B5663" w:rsidP="003222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Dwukrotne malowanie farbami emulsyjnymi</w:t>
      </w:r>
      <w:r w:rsidR="00DD3B83">
        <w:rPr>
          <w:rFonts w:ascii="Arial Narrow" w:hAnsi="Arial Narrow" w:cs="Arial"/>
          <w:color w:val="000000"/>
          <w:sz w:val="20"/>
          <w:szCs w:val="20"/>
        </w:rPr>
        <w:t xml:space="preserve"> akrylowymi</w:t>
      </w:r>
      <w:r w:rsidR="007377BB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290558">
        <w:rPr>
          <w:rFonts w:ascii="Arial Narrow" w:hAnsi="Arial Narrow" w:cs="Arial"/>
          <w:color w:val="000000"/>
          <w:sz w:val="20"/>
          <w:szCs w:val="20"/>
        </w:rPr>
        <w:t>powierzchn</w:t>
      </w:r>
      <w:r w:rsidR="00F922BC">
        <w:rPr>
          <w:rFonts w:ascii="Arial Narrow" w:hAnsi="Arial Narrow" w:cs="Arial"/>
          <w:color w:val="000000"/>
          <w:sz w:val="20"/>
          <w:szCs w:val="20"/>
        </w:rPr>
        <w:t>i wewnętrznych</w:t>
      </w:r>
      <w:r w:rsidR="00DD3B83">
        <w:rPr>
          <w:rFonts w:ascii="Arial Narrow" w:hAnsi="Arial Narrow" w:cs="Arial"/>
          <w:color w:val="000000"/>
          <w:sz w:val="20"/>
          <w:szCs w:val="20"/>
        </w:rPr>
        <w:t xml:space="preserve"> gładkich</w:t>
      </w:r>
      <w:r w:rsidR="009C22B5">
        <w:rPr>
          <w:rFonts w:ascii="Arial Narrow" w:hAnsi="Arial Narrow" w:cs="Arial"/>
          <w:color w:val="000000"/>
          <w:sz w:val="20"/>
          <w:szCs w:val="20"/>
        </w:rPr>
        <w:t xml:space="preserve"> tynków ścian i sufitów</w:t>
      </w:r>
      <w:r w:rsidR="00FF5441">
        <w:rPr>
          <w:rFonts w:ascii="Arial Narrow" w:hAnsi="Arial Narrow" w:cs="Arial"/>
          <w:color w:val="000000"/>
          <w:sz w:val="20"/>
          <w:szCs w:val="20"/>
        </w:rPr>
        <w:t xml:space="preserve"> z gruntowaniem</w:t>
      </w:r>
      <w:r w:rsidR="00322246">
        <w:rPr>
          <w:rFonts w:ascii="Arial Narrow" w:hAnsi="Arial Narrow" w:cs="Arial"/>
          <w:color w:val="000000"/>
          <w:sz w:val="20"/>
          <w:szCs w:val="20"/>
        </w:rPr>
        <w:t>;</w:t>
      </w:r>
    </w:p>
    <w:p w:rsidR="005520ED" w:rsidRPr="000B0FC2" w:rsidRDefault="00322246" w:rsidP="000B0F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Dwukrotne malo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wanie farbą emulsyjną akrylową </w:t>
      </w:r>
      <w:r>
        <w:rPr>
          <w:rFonts w:ascii="Arial Narrow" w:hAnsi="Arial Narrow" w:cs="Arial"/>
          <w:color w:val="000000"/>
          <w:sz w:val="20"/>
          <w:szCs w:val="20"/>
        </w:rPr>
        <w:t>rur stalowych;</w:t>
      </w:r>
    </w:p>
    <w:p w:rsidR="00D11367" w:rsidRDefault="00D11367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Zerwanie posadzki z tworzyw s</w:t>
      </w:r>
      <w:r w:rsidR="00322246">
        <w:rPr>
          <w:rFonts w:ascii="Arial Narrow" w:hAnsi="Arial Narrow" w:cs="Arial"/>
          <w:color w:val="000000"/>
          <w:sz w:val="20"/>
          <w:szCs w:val="20"/>
        </w:rPr>
        <w:t>ztucznych</w:t>
      </w:r>
      <w:r w:rsidR="000C223B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17239F" w:rsidRPr="00290558" w:rsidRDefault="0017239F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Dobicie płyt paździerzowych poprzez przykręcenie ich do  podłoża długimi wkrętami;</w:t>
      </w:r>
    </w:p>
    <w:p w:rsidR="00D11367" w:rsidRPr="00290558" w:rsidRDefault="00D11367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Przygotowanie podłoża pod wykonanie okładzin podłogowych- oczyszczenie i zmycie podłoża;</w:t>
      </w:r>
    </w:p>
    <w:p w:rsidR="00D11367" w:rsidRPr="00290558" w:rsidRDefault="00D11367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Warstwy wyrównawcze i wygładzające – środek gruntujący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="0017239F">
        <w:rPr>
          <w:rFonts w:ascii="Arial Narrow" w:hAnsi="Arial Narrow" w:cs="Arial"/>
          <w:color w:val="000000"/>
          <w:sz w:val="20"/>
          <w:szCs w:val="20"/>
        </w:rPr>
        <w:t>szczepny</w:t>
      </w:r>
      <w:proofErr w:type="spellEnd"/>
      <w:r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D11367" w:rsidRDefault="00D11367" w:rsidP="001723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Warstwy wyr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ównujące i wygładzające z </w:t>
      </w:r>
      <w:proofErr w:type="spellStart"/>
      <w:r w:rsidR="0017239F">
        <w:rPr>
          <w:rFonts w:ascii="Arial Narrow" w:hAnsi="Arial Narrow" w:cs="Arial"/>
          <w:color w:val="000000"/>
          <w:sz w:val="20"/>
          <w:szCs w:val="20"/>
        </w:rPr>
        <w:t>zapr</w:t>
      </w:r>
      <w:proofErr w:type="spellEnd"/>
      <w:r w:rsidR="0017239F">
        <w:rPr>
          <w:rFonts w:ascii="Arial Narrow" w:hAnsi="Arial Narrow" w:cs="Arial"/>
          <w:color w:val="000000"/>
          <w:sz w:val="20"/>
          <w:szCs w:val="20"/>
        </w:rPr>
        <w:t>.</w:t>
      </w:r>
      <w:r w:rsidR="000C223B">
        <w:rPr>
          <w:rFonts w:ascii="Arial Narrow" w:hAnsi="Arial Narrow" w:cs="Arial"/>
          <w:color w:val="000000"/>
          <w:sz w:val="20"/>
          <w:szCs w:val="20"/>
        </w:rPr>
        <w:t xml:space="preserve"> samopoziomującej </w:t>
      </w:r>
      <w:r w:rsidR="0017239F">
        <w:rPr>
          <w:rFonts w:ascii="Arial Narrow" w:hAnsi="Arial Narrow" w:cs="Arial"/>
          <w:color w:val="000000"/>
          <w:sz w:val="20"/>
          <w:szCs w:val="20"/>
        </w:rPr>
        <w:t xml:space="preserve"> do podłóg drewnianych </w:t>
      </w:r>
      <w:r w:rsidR="000C223B">
        <w:rPr>
          <w:rFonts w:ascii="Arial Narrow" w:hAnsi="Arial Narrow" w:cs="Arial"/>
          <w:color w:val="000000"/>
          <w:sz w:val="20"/>
          <w:szCs w:val="20"/>
        </w:rPr>
        <w:t>gr. 5</w:t>
      </w:r>
      <w:r w:rsidR="0017239F">
        <w:rPr>
          <w:rFonts w:ascii="Arial Narrow" w:hAnsi="Arial Narrow" w:cs="Arial"/>
          <w:color w:val="000000"/>
          <w:sz w:val="20"/>
          <w:szCs w:val="20"/>
        </w:rPr>
        <w:t>-10 mm;</w:t>
      </w:r>
    </w:p>
    <w:p w:rsidR="00273846" w:rsidRDefault="00273846" w:rsidP="002738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Tynki elewacyjne organiczne na bazie żywicy syntetycznej, wykonane ręczne – wykonanie warstwy pośredniej – podkład pod tynk mozaikowy z dodatkiem pisaku kwarcowego ;</w:t>
      </w:r>
    </w:p>
    <w:p w:rsidR="00273846" w:rsidRDefault="00273846" w:rsidP="002738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Tynki elewacyjne organiczne na bazie żywicy syntetycznej z różnobarwnych kamieni o walorach tynku zmywalnego(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marmolit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>) –o uziarnieniu 1,5 mm, wykonanie ręczne;</w:t>
      </w:r>
    </w:p>
    <w:p w:rsidR="00322246" w:rsidRDefault="00F922BC" w:rsidP="002738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Posadzka – wykładzina z PCV heterogeniczna dla pomie</w:t>
      </w:r>
      <w:r w:rsidR="0017239F">
        <w:rPr>
          <w:rFonts w:ascii="Arial Narrow" w:hAnsi="Arial Narrow" w:cs="Arial"/>
          <w:color w:val="000000"/>
          <w:sz w:val="20"/>
          <w:szCs w:val="20"/>
        </w:rPr>
        <w:t>szczeń o dużym natężeniu ruchu wraz z montażem listew przypodłogowych</w:t>
      </w:r>
      <w:r w:rsidR="00322246">
        <w:rPr>
          <w:rFonts w:ascii="Arial Narrow" w:hAnsi="Arial Narrow" w:cs="Arial"/>
          <w:color w:val="000000"/>
          <w:sz w:val="20"/>
          <w:szCs w:val="20"/>
        </w:rPr>
        <w:t>;</w:t>
      </w:r>
    </w:p>
    <w:p w:rsidR="004C109C" w:rsidRDefault="004C109C" w:rsidP="004C10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Montaż kątownika na podeście w sali nr 11;</w:t>
      </w:r>
    </w:p>
    <w:p w:rsidR="001775D3" w:rsidRDefault="001775D3" w:rsidP="004C10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Opalanie stolarki drzwiowej;</w:t>
      </w:r>
    </w:p>
    <w:p w:rsidR="001775D3" w:rsidRPr="004C109C" w:rsidRDefault="001775D3" w:rsidP="004C10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Dwukrotnie malowanie stolarki drzwiowej farbą ftalową;</w:t>
      </w:r>
    </w:p>
    <w:p w:rsidR="00322246" w:rsidRDefault="00322246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Demontaż grzejników żeliwnych</w:t>
      </w:r>
      <w:r w:rsidR="009C22B5">
        <w:rPr>
          <w:rFonts w:ascii="Arial Narrow" w:hAnsi="Arial Narrow" w:cs="Arial"/>
          <w:color w:val="000000"/>
          <w:sz w:val="20"/>
          <w:szCs w:val="20"/>
        </w:rPr>
        <w:t>;</w:t>
      </w:r>
    </w:p>
    <w:p w:rsidR="009C22B5" w:rsidRDefault="009C22B5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Montaż grzejników dwupłytowych;</w:t>
      </w:r>
    </w:p>
    <w:p w:rsidR="009C22B5" w:rsidRDefault="009C22B5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Demontaż opraw oświetleniowych;</w:t>
      </w:r>
    </w:p>
    <w:p w:rsidR="009C22B5" w:rsidRPr="00027EBB" w:rsidRDefault="009C22B5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Montaż opraw oświetlen</w:t>
      </w:r>
      <w:r w:rsidR="00966673">
        <w:rPr>
          <w:rFonts w:ascii="Arial Narrow" w:hAnsi="Arial Narrow" w:cs="Arial"/>
          <w:color w:val="000000"/>
          <w:sz w:val="20"/>
          <w:szCs w:val="20"/>
        </w:rPr>
        <w:t>iowych świetlówkowych rastrowych</w:t>
      </w:r>
      <w:r>
        <w:rPr>
          <w:rFonts w:ascii="Arial Narrow" w:hAnsi="Arial Narrow" w:cs="Arial"/>
          <w:color w:val="000000"/>
          <w:sz w:val="20"/>
          <w:szCs w:val="20"/>
        </w:rPr>
        <w:t>;</w:t>
      </w:r>
    </w:p>
    <w:p w:rsidR="00E33EF5" w:rsidRPr="00290558" w:rsidRDefault="00E33EF5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Załadunek, wywiezienie na składowisko odpadów i opłata za składowanie materiałów z rozbiórki;</w:t>
      </w:r>
    </w:p>
    <w:p w:rsidR="006E68D2" w:rsidRPr="00290558" w:rsidRDefault="006E68D2" w:rsidP="00B1676B">
      <w:pPr>
        <w:pStyle w:val="Akapitzlist"/>
        <w:autoSpaceDE w:val="0"/>
        <w:autoSpaceDN w:val="0"/>
        <w:adjustRightInd w:val="0"/>
        <w:spacing w:before="120" w:after="0" w:line="240" w:lineRule="auto"/>
        <w:ind w:left="144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E68D2" w:rsidRPr="00290558" w:rsidRDefault="006E68D2" w:rsidP="00B1676B">
      <w:pPr>
        <w:pStyle w:val="Akapitzlist"/>
        <w:autoSpaceDE w:val="0"/>
        <w:autoSpaceDN w:val="0"/>
        <w:adjustRightInd w:val="0"/>
        <w:spacing w:before="120" w:after="0" w:line="240" w:lineRule="auto"/>
        <w:ind w:left="144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E68D2" w:rsidRPr="00290558" w:rsidRDefault="006E68D2" w:rsidP="00B1676B">
      <w:pPr>
        <w:pStyle w:val="Akapitzlist"/>
        <w:autoSpaceDE w:val="0"/>
        <w:autoSpaceDN w:val="0"/>
        <w:adjustRightInd w:val="0"/>
        <w:spacing w:before="120" w:after="0" w:line="240" w:lineRule="auto"/>
        <w:ind w:left="144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E68D2" w:rsidRPr="00290558" w:rsidRDefault="004C109C" w:rsidP="00B167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Zaplecze Sali nr 12</w:t>
      </w:r>
    </w:p>
    <w:p w:rsidR="006E68D2" w:rsidRPr="00290558" w:rsidRDefault="006E68D2" w:rsidP="00B1676B">
      <w:pPr>
        <w:pStyle w:val="Akapitzlist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E33EF5" w:rsidRDefault="004C109C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Ługowanie ścian z farby olejnej;</w:t>
      </w:r>
      <w:r w:rsidR="00D843C2"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054034" w:rsidRDefault="004C109C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Zeskrobanie i zmycie starej farby ze ścian i sufitów;</w:t>
      </w:r>
    </w:p>
    <w:p w:rsidR="00054034" w:rsidRDefault="004C109C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Odgrzybianie ścian;</w:t>
      </w:r>
    </w:p>
    <w:p w:rsidR="004C109C" w:rsidRDefault="004C109C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Gruntowanie podłoży </w:t>
      </w:r>
      <w:r w:rsidR="001775D3">
        <w:rPr>
          <w:rFonts w:ascii="Arial Narrow" w:hAnsi="Arial Narrow" w:cs="Arial"/>
          <w:color w:val="000000"/>
          <w:sz w:val="20"/>
          <w:szCs w:val="20"/>
        </w:rPr>
        <w:t>preparatami gruntującymi;</w:t>
      </w:r>
    </w:p>
    <w:p w:rsidR="00D843C2" w:rsidRPr="001775D3" w:rsidRDefault="004C109C" w:rsidP="001775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Tynki (gładzie) dwuwarstwowe wewnętrzne ścian i sufitów z gipsu szpachlowego na podłożu z tynku </w:t>
      </w:r>
      <w:r w:rsidR="00054034">
        <w:rPr>
          <w:rFonts w:ascii="Arial Narrow" w:hAnsi="Arial Narrow" w:cs="Arial"/>
          <w:color w:val="000000"/>
          <w:sz w:val="20"/>
          <w:szCs w:val="20"/>
        </w:rPr>
        <w:t>;</w:t>
      </w:r>
    </w:p>
    <w:p w:rsidR="00D843C2" w:rsidRPr="00290558" w:rsidRDefault="00027EBB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Dwukrotne malowanie farbami emulsyjnymi</w:t>
      </w:r>
      <w:r w:rsidR="000B0FC2">
        <w:rPr>
          <w:rFonts w:ascii="Arial Narrow" w:hAnsi="Arial Narrow" w:cs="Arial"/>
          <w:color w:val="000000"/>
          <w:sz w:val="20"/>
          <w:szCs w:val="20"/>
        </w:rPr>
        <w:t xml:space="preserve"> akrylowymi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0B0FC2">
        <w:rPr>
          <w:rFonts w:ascii="Arial Narrow" w:hAnsi="Arial Narrow" w:cs="Arial"/>
          <w:color w:val="000000"/>
          <w:sz w:val="20"/>
          <w:szCs w:val="20"/>
        </w:rPr>
        <w:t>powierzchni wewnętrznych gładkich</w:t>
      </w:r>
      <w:r>
        <w:rPr>
          <w:rFonts w:ascii="Arial Narrow" w:hAnsi="Arial Narrow" w:cs="Arial"/>
          <w:color w:val="000000"/>
          <w:sz w:val="20"/>
          <w:szCs w:val="20"/>
        </w:rPr>
        <w:t xml:space="preserve"> tynków ścian i sufitów</w:t>
      </w:r>
      <w:r w:rsidR="000B0FC2">
        <w:rPr>
          <w:rFonts w:ascii="Arial Narrow" w:hAnsi="Arial Narrow" w:cs="Arial"/>
          <w:color w:val="000000"/>
          <w:sz w:val="20"/>
          <w:szCs w:val="20"/>
        </w:rPr>
        <w:t xml:space="preserve"> z gruntowaniem</w:t>
      </w:r>
      <w:r w:rsidR="00DE237D"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DE237D" w:rsidRPr="00290558" w:rsidRDefault="000B0FC2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Opalanie stolarki drzwiowej</w:t>
      </w:r>
      <w:r w:rsidR="000456D7" w:rsidRPr="00290558">
        <w:rPr>
          <w:rFonts w:ascii="Arial Narrow" w:hAnsi="Arial Narrow" w:cs="Arial"/>
          <w:color w:val="000000"/>
          <w:sz w:val="20"/>
          <w:szCs w:val="20"/>
        </w:rPr>
        <w:t>;</w:t>
      </w:r>
    </w:p>
    <w:p w:rsidR="00892A87" w:rsidRPr="000B0FC2" w:rsidRDefault="00027EBB" w:rsidP="000B0F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Dwukrotne </w:t>
      </w:r>
      <w:r w:rsidR="000B0FC2">
        <w:rPr>
          <w:rFonts w:ascii="Arial Narrow" w:hAnsi="Arial Narrow" w:cs="Arial"/>
          <w:color w:val="000000"/>
          <w:sz w:val="20"/>
          <w:szCs w:val="20"/>
        </w:rPr>
        <w:t>malowanie farbą ftalową</w:t>
      </w:r>
      <w:r>
        <w:rPr>
          <w:rFonts w:ascii="Arial Narrow" w:hAnsi="Arial Narrow" w:cs="Arial"/>
          <w:color w:val="000000"/>
          <w:sz w:val="20"/>
          <w:szCs w:val="20"/>
        </w:rPr>
        <w:t xml:space="preserve"> uprzednio malowan</w:t>
      </w:r>
      <w:r w:rsidR="000B0FC2">
        <w:rPr>
          <w:rFonts w:ascii="Arial Narrow" w:hAnsi="Arial Narrow" w:cs="Arial"/>
          <w:color w:val="000000"/>
          <w:sz w:val="20"/>
          <w:szCs w:val="20"/>
        </w:rPr>
        <w:t>ej stolarki drzwiowej;</w:t>
      </w:r>
    </w:p>
    <w:p w:rsidR="00061A2B" w:rsidRDefault="00892A87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Zerwanie posadzki z tworzyw sztucznych;</w:t>
      </w:r>
    </w:p>
    <w:p w:rsidR="00892A87" w:rsidRDefault="00892A87" w:rsidP="00892A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Przygotowanie podłoża pod wykonanie okładzin podłogowych- oczyszczenie i zmycie podłoża;</w:t>
      </w:r>
    </w:p>
    <w:p w:rsidR="00892A87" w:rsidRPr="00C8419D" w:rsidRDefault="00C8419D" w:rsidP="00C841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Warstwy wyrównawcze i wygładzające- środek gruntujący;</w:t>
      </w:r>
    </w:p>
    <w:p w:rsidR="00892A87" w:rsidRDefault="00892A87" w:rsidP="00892A8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Warstwy wyrównujące i wygładzające z zapraw</w:t>
      </w:r>
      <w:r>
        <w:rPr>
          <w:rFonts w:ascii="Arial Narrow" w:hAnsi="Arial Narrow" w:cs="Arial"/>
          <w:color w:val="000000"/>
          <w:sz w:val="20"/>
          <w:szCs w:val="20"/>
        </w:rPr>
        <w:t>y samopoziomującej gr. 5 mmm</w:t>
      </w:r>
      <w:r w:rsidR="00273846">
        <w:rPr>
          <w:rFonts w:ascii="Arial Narrow" w:hAnsi="Arial Narrow" w:cs="Arial"/>
          <w:color w:val="000000"/>
          <w:sz w:val="20"/>
          <w:szCs w:val="20"/>
        </w:rPr>
        <w:t>;</w:t>
      </w:r>
    </w:p>
    <w:p w:rsidR="00273846" w:rsidRDefault="00273846" w:rsidP="002738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Tynki elewacyjne organiczne na bazie żywicy syntetycznej, wykonane ręczne – wykonanie warstwy pośredniej – podkład pod tynk mozaikowy z dodatkiem pisaku kwarcowego ;</w:t>
      </w:r>
    </w:p>
    <w:p w:rsidR="00273846" w:rsidRDefault="00273846" w:rsidP="002738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Tynki elewacyjne organiczne na bazie żywicy syntetycznej z różnobarwnych kamieni o walorach tynku zmywalnego(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marmolit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>) –o uziarnieniu 1,5 mm, wykonanie ręczne;</w:t>
      </w:r>
    </w:p>
    <w:p w:rsidR="00966673" w:rsidRPr="000B0FC2" w:rsidRDefault="00892A87" w:rsidP="000B0F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Posadzka – wykładzina z PCV heterogeniczna dla pomie</w:t>
      </w:r>
      <w:r w:rsidR="000B0FC2">
        <w:rPr>
          <w:rFonts w:ascii="Arial Narrow" w:hAnsi="Arial Narrow" w:cs="Arial"/>
          <w:color w:val="000000"/>
          <w:sz w:val="20"/>
          <w:szCs w:val="20"/>
        </w:rPr>
        <w:t>szczeń o dużym natężeniu ruchu wraz z montażem listwy przypodłogowej</w:t>
      </w:r>
      <w:r>
        <w:rPr>
          <w:rFonts w:ascii="Arial Narrow" w:hAnsi="Arial Narrow" w:cs="Arial"/>
          <w:color w:val="000000"/>
          <w:sz w:val="20"/>
          <w:szCs w:val="20"/>
        </w:rPr>
        <w:t xml:space="preserve"> ;</w:t>
      </w:r>
    </w:p>
    <w:p w:rsidR="00A30CBF" w:rsidRPr="000B0FC2" w:rsidRDefault="00966673" w:rsidP="000B0F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Załadunek, wywiezienie na składowisko odpadów i opłata za skł</w:t>
      </w:r>
      <w:r w:rsidR="000B0FC2">
        <w:rPr>
          <w:rFonts w:ascii="Arial Narrow" w:hAnsi="Arial Narrow" w:cs="Arial"/>
          <w:color w:val="000000"/>
          <w:sz w:val="20"/>
          <w:szCs w:val="20"/>
        </w:rPr>
        <w:t>adowanie materiałów z rozbiórki.</w:t>
      </w:r>
    </w:p>
    <w:p w:rsidR="00234AB3" w:rsidRDefault="00234AB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1676B" w:rsidRDefault="00B1676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1676B" w:rsidRDefault="00B1676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E34ED" w:rsidRPr="00290558" w:rsidRDefault="000E34E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74867" w:rsidRPr="00B1676B" w:rsidRDefault="00597EF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1.4 Szczegółowy opis robót.</w:t>
      </w:r>
    </w:p>
    <w:p w:rsidR="00D3152E" w:rsidRPr="00290558" w:rsidRDefault="00D3152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color w:val="000000"/>
          <w:sz w:val="20"/>
          <w:szCs w:val="20"/>
        </w:rPr>
      </w:pPr>
    </w:p>
    <w:p w:rsidR="00D175E0" w:rsidRPr="00290558" w:rsidRDefault="00D175E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color w:val="000000"/>
          <w:sz w:val="20"/>
          <w:szCs w:val="20"/>
        </w:rPr>
      </w:pPr>
      <w:r w:rsidRPr="00290558">
        <w:rPr>
          <w:rFonts w:ascii="Arial Narrow" w:hAnsi="Arial Narrow" w:cs="Times New Roman"/>
          <w:b/>
          <w:color w:val="000000"/>
          <w:sz w:val="20"/>
          <w:szCs w:val="20"/>
        </w:rPr>
        <w:t>Tynki</w:t>
      </w:r>
      <w:r w:rsidR="00C1641A">
        <w:rPr>
          <w:rFonts w:ascii="Arial Narrow" w:hAnsi="Arial Narrow" w:cs="Times New Roman"/>
          <w:b/>
          <w:color w:val="000000"/>
          <w:sz w:val="20"/>
          <w:szCs w:val="20"/>
        </w:rPr>
        <w:t>-gładzie</w:t>
      </w:r>
      <w:r w:rsidRPr="00290558">
        <w:rPr>
          <w:rFonts w:ascii="Arial Narrow" w:hAnsi="Arial Narrow" w:cs="Times New Roman"/>
          <w:b/>
          <w:color w:val="000000"/>
          <w:sz w:val="20"/>
          <w:szCs w:val="20"/>
        </w:rPr>
        <w:t>.</w:t>
      </w:r>
    </w:p>
    <w:p w:rsidR="00D175E0" w:rsidRPr="00290558" w:rsidRDefault="00D175E0" w:rsidP="00B1676B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 w:cs="Times New Roman"/>
          <w:color w:val="000000"/>
          <w:sz w:val="20"/>
          <w:szCs w:val="20"/>
        </w:rPr>
      </w:pPr>
    </w:p>
    <w:p w:rsidR="00D175E0" w:rsidRPr="00290558" w:rsidRDefault="0085572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 w:rsidRPr="00290558">
        <w:rPr>
          <w:rFonts w:ascii="Arial Narrow" w:eastAsia="71tamqw" w:hAnsi="Arial Narrow" w:cs="71tamqw"/>
          <w:sz w:val="20"/>
          <w:szCs w:val="20"/>
        </w:rPr>
        <w:t>Przed nakładaniem tynku, każde podłoże należy zagruntować</w:t>
      </w:r>
      <w:r w:rsidR="00D3152E" w:rsidRPr="00290558">
        <w:rPr>
          <w:rFonts w:ascii="Arial Narrow" w:eastAsia="71tamqw" w:hAnsi="Arial Narrow" w:cs="71tamqw"/>
          <w:sz w:val="20"/>
          <w:szCs w:val="20"/>
        </w:rPr>
        <w:t xml:space="preserve">. </w:t>
      </w:r>
      <w:r w:rsidRPr="00290558">
        <w:rPr>
          <w:rFonts w:ascii="Arial Narrow" w:eastAsia="71tamqw" w:hAnsi="Arial Narrow" w:cs="71tamqw"/>
          <w:sz w:val="20"/>
          <w:szCs w:val="20"/>
        </w:rPr>
        <w:t>Gruntowanie można wykonać jedynie na powierzchni wyschniętej, dopiero po upł</w:t>
      </w:r>
      <w:r w:rsidR="00D3152E" w:rsidRPr="00290558">
        <w:rPr>
          <w:rFonts w:ascii="Arial Narrow" w:eastAsia="71tamqw" w:hAnsi="Arial Narrow" w:cs="71tamqw"/>
          <w:sz w:val="20"/>
          <w:szCs w:val="20"/>
        </w:rPr>
        <w:t xml:space="preserve">ywie </w:t>
      </w:r>
      <w:r w:rsidRPr="00290558">
        <w:rPr>
          <w:rFonts w:ascii="Arial Narrow" w:eastAsia="71tamqw" w:hAnsi="Arial Narrow" w:cs="71tamqw"/>
          <w:sz w:val="20"/>
          <w:szCs w:val="20"/>
        </w:rPr>
        <w:t>właściwego dla danego podłoża okresu wiązania i twardnienia</w:t>
      </w:r>
      <w:r w:rsidR="00D3152E" w:rsidRPr="00290558">
        <w:rPr>
          <w:rFonts w:ascii="Arial Narrow" w:eastAsia="71tamqw" w:hAnsi="Arial Narrow" w:cs="71tamqw"/>
          <w:sz w:val="20"/>
          <w:szCs w:val="20"/>
        </w:rPr>
        <w:t>.</w:t>
      </w:r>
    </w:p>
    <w:p w:rsidR="00D175E0" w:rsidRPr="00290558" w:rsidRDefault="00D175E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0"/>
          <w:szCs w:val="20"/>
        </w:rPr>
      </w:pPr>
      <w:r w:rsidRPr="00290558">
        <w:rPr>
          <w:rFonts w:ascii="Arial Narrow" w:hAnsi="Arial Narrow" w:cs="Times New Roman"/>
          <w:color w:val="000000"/>
          <w:sz w:val="20"/>
          <w:szCs w:val="20"/>
        </w:rPr>
        <w:t>Podłoże pod wykonanie tynku powinno być, oczyszczone z nadmiar</w:t>
      </w:r>
      <w:r w:rsidR="00E34B40" w:rsidRPr="00290558">
        <w:rPr>
          <w:rFonts w:ascii="Arial Narrow" w:hAnsi="Arial Narrow" w:cs="Times New Roman"/>
          <w:color w:val="000000"/>
          <w:sz w:val="20"/>
          <w:szCs w:val="20"/>
        </w:rPr>
        <w:t>u zaprawy wystającej ze spoin.</w:t>
      </w:r>
    </w:p>
    <w:p w:rsidR="00D75301" w:rsidRPr="00290558" w:rsidRDefault="00D175E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0"/>
          <w:szCs w:val="20"/>
        </w:rPr>
      </w:pPr>
      <w:r w:rsidRPr="00290558">
        <w:rPr>
          <w:rFonts w:ascii="Arial Narrow" w:hAnsi="Arial Narrow" w:cs="Times New Roman"/>
          <w:color w:val="000000"/>
          <w:sz w:val="20"/>
          <w:szCs w:val="20"/>
        </w:rPr>
        <w:t>Wykonany tynk nie powinien posiadać wad w postaci wyprysków, spęcznień, pęknięć, wykwitów, zacieków, a także pęcherzy świadczących o niedostatecznej przyczepności tynku do podłoża.</w:t>
      </w:r>
    </w:p>
    <w:p w:rsidR="00554085" w:rsidRPr="00290558" w:rsidRDefault="00554085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6D5DDE" w:rsidRPr="00290558" w:rsidRDefault="006D5DD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6D5DDE" w:rsidRPr="00290558" w:rsidRDefault="006D5DD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 w:rsidRPr="00290558">
        <w:rPr>
          <w:rFonts w:ascii="Arial Narrow" w:eastAsia="71tamqw" w:hAnsi="Arial Narrow" w:cs="71tamqw"/>
          <w:sz w:val="20"/>
          <w:szCs w:val="20"/>
        </w:rPr>
        <w:t>Przed przystąpieniem do wykonywania robót tynkowych powinny być zakoń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czone </w:t>
      </w:r>
      <w:r w:rsidRPr="00290558">
        <w:rPr>
          <w:rFonts w:ascii="Arial Narrow" w:eastAsia="71tamqw" w:hAnsi="Arial Narrow" w:cs="71tamqw"/>
          <w:sz w:val="20"/>
          <w:szCs w:val="20"/>
        </w:rPr>
        <w:t>wszystkie roboty stanu surowego, roboty inst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alacyjne podtynkowe, zamurowane </w:t>
      </w:r>
      <w:r w:rsidRPr="00290558">
        <w:rPr>
          <w:rFonts w:ascii="Arial Narrow" w:eastAsia="71tamqw" w:hAnsi="Arial Narrow" w:cs="71tamqw"/>
          <w:sz w:val="20"/>
          <w:szCs w:val="20"/>
        </w:rPr>
        <w:t>przebicia i bruzdy,</w:t>
      </w:r>
    </w:p>
    <w:p w:rsidR="00EE1496" w:rsidRPr="00290558" w:rsidRDefault="00EE149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</w:p>
    <w:p w:rsidR="00EE1496" w:rsidRDefault="00EE149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 w:rsidRPr="00290558">
        <w:rPr>
          <w:rFonts w:ascii="Arial Narrow" w:eastAsia="71tamqw" w:hAnsi="Arial Narrow" w:cs="71tamqw"/>
          <w:sz w:val="20"/>
          <w:szCs w:val="20"/>
        </w:rPr>
        <w:t>Bezpośrednio przed tynkowaniem podłoże należy oczyścić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 z kurzu szczotkami oraz </w:t>
      </w:r>
      <w:r w:rsidRPr="00290558">
        <w:rPr>
          <w:rFonts w:ascii="Arial Narrow" w:eastAsia="71tamqw" w:hAnsi="Arial Narrow" w:cs="71tamqw"/>
          <w:sz w:val="20"/>
          <w:szCs w:val="20"/>
        </w:rPr>
        <w:t>usunąć</w:t>
      </w:r>
      <w:r w:rsidR="00554085" w:rsidRPr="00290558">
        <w:rPr>
          <w:rFonts w:ascii="Arial Narrow" w:eastAsia="71tamqw" w:hAnsi="Arial Narrow" w:cs="71tamqw"/>
          <w:sz w:val="20"/>
          <w:szCs w:val="20"/>
        </w:rPr>
        <w:t xml:space="preserve"> wszelkie inne ewentualne zanieczyszczenia</w:t>
      </w:r>
      <w:r w:rsidRPr="00290558">
        <w:rPr>
          <w:rFonts w:ascii="Arial Narrow" w:eastAsia="71tamqw" w:hAnsi="Arial Narrow" w:cs="71tamqw"/>
          <w:sz w:val="20"/>
          <w:szCs w:val="20"/>
        </w:rPr>
        <w:t>. Nadmiernie suchą powierzchnię podłoża należy zwilżyć wodą.</w:t>
      </w:r>
    </w:p>
    <w:p w:rsidR="00C1641A" w:rsidRDefault="00C164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</w:p>
    <w:p w:rsidR="00C1641A" w:rsidRPr="00290558" w:rsidRDefault="00C164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>
        <w:rPr>
          <w:rFonts w:ascii="Arial Narrow" w:eastAsia="71tamqw" w:hAnsi="Arial Narrow" w:cs="71tamqw"/>
          <w:sz w:val="20"/>
          <w:szCs w:val="20"/>
        </w:rPr>
        <w:t>Gładź gipsową stosuje się do wykonania prac wewnątrz pomieszczeń jako ostateczną warstwę wykończeniową. Gładź gipsowa jest plastyczna i łatwa w obróbce.</w:t>
      </w:r>
      <w:r w:rsidR="00050775">
        <w:rPr>
          <w:rFonts w:ascii="Arial Narrow" w:eastAsia="71tamqw" w:hAnsi="Arial Narrow" w:cs="71tamqw"/>
          <w:sz w:val="20"/>
          <w:szCs w:val="20"/>
        </w:rPr>
        <w:t xml:space="preserve"> Charakteryzuje się wydłużonym czasem wiązania i dobrą przyczepnością do podłoża. Produkt powinien być białą masą szpachlową, przeznaczoną do wykonywania gładzi szpachlowych oraz do wypełniania ubytków na powierzchniach ścian i sufitów. Masa szpachlowa powinna mieć możliwości zastosowania na typowych podłożach mineralnych, takich jak beton, gazobeton, gips, tynki </w:t>
      </w:r>
      <w:r w:rsidR="00444A72">
        <w:rPr>
          <w:rFonts w:ascii="Arial Narrow" w:eastAsia="71tamqw" w:hAnsi="Arial Narrow" w:cs="71tamqw"/>
          <w:sz w:val="20"/>
          <w:szCs w:val="20"/>
        </w:rPr>
        <w:t>cementowe, tynki cementowo-wapienne i gipsowe oraz nadawać się do stosowania wewnątrz pomieszczeń ,  przy czym  grubość  pojedynczej  warstwy nie może przekroczyć 2 mm.</w:t>
      </w:r>
      <w:r w:rsidR="00050775">
        <w:rPr>
          <w:rFonts w:ascii="Arial Narrow" w:eastAsia="71tamqw" w:hAnsi="Arial Narrow" w:cs="71tamqw"/>
          <w:sz w:val="20"/>
          <w:szCs w:val="20"/>
        </w:rPr>
        <w:t xml:space="preserve"> </w:t>
      </w:r>
      <w:r w:rsidR="00444A72">
        <w:rPr>
          <w:rFonts w:ascii="Arial Narrow" w:eastAsia="71tamqw" w:hAnsi="Arial Narrow" w:cs="71tamqw"/>
          <w:sz w:val="20"/>
          <w:szCs w:val="20"/>
        </w:rPr>
        <w:t xml:space="preserve">Produkt ma być gotową , suchą mieszanką, produkowaną na bazie mączki anhydrytowej, wypełniaczy wapiennych oraz dodatków modyfikujących nowej generacji. Parametry techniczne powinny pozwolić na uzyskanie powierzchni o dużej gładkości, stanowiącej doskonałe podłoże pod malowanie.  </w:t>
      </w:r>
      <w:r w:rsidR="00050775">
        <w:rPr>
          <w:rFonts w:ascii="Arial Narrow" w:eastAsia="71tamqw" w:hAnsi="Arial Narrow" w:cs="71tamqw"/>
          <w:sz w:val="20"/>
          <w:szCs w:val="20"/>
        </w:rPr>
        <w:t xml:space="preserve"> </w:t>
      </w:r>
      <w:r>
        <w:rPr>
          <w:rFonts w:ascii="Arial Narrow" w:eastAsia="71tamqw" w:hAnsi="Arial Narrow" w:cs="71tamqw"/>
          <w:sz w:val="20"/>
          <w:szCs w:val="20"/>
        </w:rPr>
        <w:t xml:space="preserve">  </w:t>
      </w:r>
    </w:p>
    <w:p w:rsidR="001A5B2E" w:rsidRPr="00290558" w:rsidRDefault="001A5B2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</w:p>
    <w:p w:rsidR="001A5B2E" w:rsidRPr="00290558" w:rsidRDefault="001A5B2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 w:rsidRPr="00290558">
        <w:rPr>
          <w:rFonts w:ascii="Arial Narrow" w:eastAsia="71tamqw" w:hAnsi="Arial Narrow" w:cs="71tamqw"/>
          <w:sz w:val="20"/>
          <w:szCs w:val="20"/>
        </w:rPr>
        <w:t>Przygotowaną zaprawę tynkarską należy rozprowadzić cienką, równomierną warstwą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 na </w:t>
      </w:r>
      <w:r w:rsidRPr="00290558">
        <w:rPr>
          <w:rFonts w:ascii="Arial Narrow" w:eastAsia="71tamqw" w:hAnsi="Arial Narrow" w:cs="71tamqw"/>
          <w:sz w:val="20"/>
          <w:szCs w:val="20"/>
        </w:rPr>
        <w:t>podłożu, używając do tego celu gład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kiej pacy ze stali nierdzewnej. </w:t>
      </w:r>
      <w:r w:rsidRPr="00290558">
        <w:rPr>
          <w:rFonts w:ascii="Arial Narrow" w:eastAsia="71tamqw" w:hAnsi="Arial Narrow" w:cs="71tamqw"/>
          <w:sz w:val="20"/>
          <w:szCs w:val="20"/>
        </w:rPr>
        <w:t>Następnie krótką pacą ze stali nierdzewnej ściągnąć nadmiar tynku do warstwy o grubości</w:t>
      </w:r>
    </w:p>
    <w:p w:rsidR="001A5B2E" w:rsidRPr="00290558" w:rsidRDefault="001A5B2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71tamqw" w:hAnsi="Arial Narrow" w:cs="71tamqw"/>
          <w:sz w:val="20"/>
          <w:szCs w:val="20"/>
        </w:rPr>
      </w:pPr>
      <w:r w:rsidRPr="00290558">
        <w:rPr>
          <w:rFonts w:ascii="Arial Narrow" w:eastAsia="71tamqw" w:hAnsi="Arial Narrow" w:cs="71tamqw"/>
          <w:sz w:val="20"/>
          <w:szCs w:val="20"/>
        </w:rPr>
        <w:t>kruszywa (zebrany materiał nadaje się do ponownego w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>ykorzystania po przemieszaniu). pożą</w:t>
      </w:r>
      <w:r w:rsidRPr="00290558">
        <w:rPr>
          <w:rFonts w:ascii="Arial Narrow" w:eastAsia="71tamqw" w:hAnsi="Arial Narrow" w:cs="71tamqw"/>
          <w:sz w:val="20"/>
          <w:szCs w:val="20"/>
        </w:rPr>
        <w:t>daną strukturę należ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y </w:t>
      </w:r>
      <w:r w:rsidRPr="00290558">
        <w:rPr>
          <w:rFonts w:ascii="Arial Narrow" w:eastAsia="71tamqw" w:hAnsi="Arial Narrow" w:cs="71tamqw"/>
          <w:sz w:val="20"/>
          <w:szCs w:val="20"/>
        </w:rPr>
        <w:t>wyprowadzić przez zatarcie nałożonego tynku płaską pacą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 z </w:t>
      </w:r>
      <w:r w:rsidRPr="00290558">
        <w:rPr>
          <w:rFonts w:ascii="Arial Narrow" w:eastAsia="71tamqw" w:hAnsi="Arial Narrow" w:cs="71tamqw"/>
          <w:sz w:val="20"/>
          <w:szCs w:val="20"/>
        </w:rPr>
        <w:t>plastiku. Operację zacierania powinno się wykonać ruchami okręż</w:t>
      </w:r>
      <w:r w:rsidR="00810F19" w:rsidRPr="00290558">
        <w:rPr>
          <w:rFonts w:ascii="Arial Narrow" w:eastAsia="71tamqw" w:hAnsi="Arial Narrow" w:cs="71tamqw"/>
          <w:sz w:val="20"/>
          <w:szCs w:val="20"/>
        </w:rPr>
        <w:t xml:space="preserve">nymi przy niewielkim </w:t>
      </w:r>
      <w:r w:rsidRPr="00290558">
        <w:rPr>
          <w:rFonts w:ascii="Arial Narrow" w:eastAsia="71tamqw" w:hAnsi="Arial Narrow" w:cs="71tamqw"/>
          <w:sz w:val="20"/>
          <w:szCs w:val="20"/>
        </w:rPr>
        <w:t>nacisku pacy, równomiern</w:t>
      </w:r>
      <w:r w:rsidR="00892A87">
        <w:rPr>
          <w:rFonts w:ascii="Arial Narrow" w:eastAsia="71tamqw" w:hAnsi="Arial Narrow" w:cs="71tamqw"/>
          <w:sz w:val="20"/>
          <w:szCs w:val="20"/>
        </w:rPr>
        <w:t xml:space="preserve">ie na całej powierzchni </w:t>
      </w:r>
      <w:r w:rsidRPr="00290558">
        <w:rPr>
          <w:rFonts w:ascii="Arial Narrow" w:eastAsia="71tamqw" w:hAnsi="Arial Narrow" w:cs="71tamqw"/>
          <w:sz w:val="20"/>
          <w:szCs w:val="20"/>
        </w:rPr>
        <w:t>.</w:t>
      </w:r>
    </w:p>
    <w:p w:rsidR="001A5B2E" w:rsidRPr="00290558" w:rsidRDefault="001A5B2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0E5681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  <w:r>
        <w:rPr>
          <w:rFonts w:ascii="Arial Narrow" w:hAnsi="Arial Narrow" w:cs="TimesNewRomanPS-BoldMT"/>
          <w:b/>
          <w:bCs/>
          <w:sz w:val="20"/>
          <w:szCs w:val="20"/>
        </w:rPr>
        <w:t xml:space="preserve">Tynki na bazie żywicy syntetycznej – typu </w:t>
      </w:r>
      <w:proofErr w:type="spellStart"/>
      <w:r>
        <w:rPr>
          <w:rFonts w:ascii="Arial Narrow" w:hAnsi="Arial Narrow" w:cs="TimesNewRomanPS-BoldMT"/>
          <w:b/>
          <w:bCs/>
          <w:sz w:val="20"/>
          <w:szCs w:val="20"/>
        </w:rPr>
        <w:t>Marmolit</w:t>
      </w:r>
      <w:proofErr w:type="spellEnd"/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Tynk dekoracyjny mozaikowy na bazie wodnej dyspersji akrylowej i kolorowych grysów marmurowych: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Właściwości: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lastRenderedPageBreak/>
        <w:t>- wodoodporny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- mrozoodporny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- odporny na uderzenia mechaniczne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- trwały</w:t>
      </w: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-</w:t>
      </w:r>
      <w:proofErr w:type="spellStart"/>
      <w:r>
        <w:rPr>
          <w:rFonts w:ascii="Arial Narrow" w:hAnsi="Arial Narrow" w:cs="TimesNewRomanPS-BoldMT"/>
          <w:bCs/>
          <w:sz w:val="20"/>
          <w:szCs w:val="20"/>
        </w:rPr>
        <w:t>źarnistość</w:t>
      </w:r>
      <w:proofErr w:type="spellEnd"/>
      <w:r>
        <w:rPr>
          <w:rFonts w:ascii="Arial Narrow" w:hAnsi="Arial Narrow" w:cs="TimesNewRomanPS-BoldMT"/>
          <w:bCs/>
          <w:sz w:val="20"/>
          <w:szCs w:val="20"/>
        </w:rPr>
        <w:t xml:space="preserve"> 1,5 mm</w:t>
      </w:r>
      <w:bookmarkStart w:id="0" w:name="_GoBack"/>
      <w:bookmarkEnd w:id="0"/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Kolorystyka do uzgodnienia z Zamawiającym</w:t>
      </w:r>
    </w:p>
    <w:p w:rsidR="00460A1A" w:rsidRP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Cs/>
          <w:sz w:val="20"/>
          <w:szCs w:val="20"/>
        </w:rPr>
      </w:pPr>
    </w:p>
    <w:p w:rsidR="00D75301" w:rsidRPr="00290558" w:rsidRDefault="00D753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Roboty malarskie</w:t>
      </w:r>
      <w:r w:rsidR="00051DAD" w:rsidRPr="00290558">
        <w:rPr>
          <w:rFonts w:ascii="Arial Narrow" w:hAnsi="Arial Narrow"/>
          <w:b/>
          <w:sz w:val="20"/>
          <w:szCs w:val="20"/>
        </w:rPr>
        <w:t xml:space="preserve"> oraz przygotowanie podłoża </w:t>
      </w:r>
    </w:p>
    <w:p w:rsidR="00966673" w:rsidRPr="0005745F" w:rsidRDefault="00290558" w:rsidP="00B1676B">
      <w:pPr>
        <w:tabs>
          <w:tab w:val="center" w:pos="4896"/>
          <w:tab w:val="right" w:pos="9432"/>
        </w:tabs>
        <w:spacing w:line="240" w:lineRule="auto"/>
        <w:jc w:val="both"/>
        <w:rPr>
          <w:rFonts w:ascii="Arial Narrow" w:hAnsi="Arial Narrow"/>
        </w:rPr>
      </w:pPr>
      <w:r w:rsidRPr="00290558">
        <w:rPr>
          <w:rFonts w:ascii="Arial Narrow" w:hAnsi="Arial Narrow"/>
        </w:rPr>
        <w:t>Powierzchnia ścian</w:t>
      </w:r>
      <w:r w:rsidR="00DE248C" w:rsidRPr="00290558">
        <w:rPr>
          <w:rFonts w:ascii="Arial Narrow" w:hAnsi="Arial Narrow"/>
        </w:rPr>
        <w:t xml:space="preserve"> i sufitu powinna być czysta i gładka. Powierzchnie metalowe</w:t>
      </w:r>
      <w:r w:rsidR="00966673">
        <w:rPr>
          <w:rFonts w:ascii="Arial Narrow" w:hAnsi="Arial Narrow"/>
        </w:rPr>
        <w:t>, betonowe</w:t>
      </w:r>
      <w:r w:rsidR="0034559F">
        <w:rPr>
          <w:rFonts w:ascii="Arial Narrow" w:hAnsi="Arial Narrow"/>
        </w:rPr>
        <w:t xml:space="preserve"> i drewniane</w:t>
      </w:r>
      <w:r w:rsidR="00DE248C" w:rsidRPr="00290558">
        <w:rPr>
          <w:rFonts w:ascii="Arial Narrow" w:hAnsi="Arial Narrow"/>
        </w:rPr>
        <w:t xml:space="preserve"> powinny być oczyszczone i odtłuszczone zgodnie z wymogami norm.</w:t>
      </w:r>
    </w:p>
    <w:p w:rsidR="00DE248C" w:rsidRPr="00290558" w:rsidRDefault="00051DA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Podłoże posiadające drobne uszkodzenia powierzchni powinny być naprawione przez wypełnienie ubytków </w:t>
      </w:r>
    </w:p>
    <w:p w:rsidR="00DE248C" w:rsidRPr="00290558" w:rsidRDefault="00DE248C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E248C" w:rsidRPr="00290558" w:rsidRDefault="00051DA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Powierzchnie powinny b</w:t>
      </w:r>
      <w:r w:rsidR="00554085" w:rsidRPr="00290558">
        <w:rPr>
          <w:rFonts w:ascii="Arial Narrow" w:hAnsi="Arial Narrow" w:cs="Arial"/>
          <w:sz w:val="20"/>
          <w:szCs w:val="20"/>
        </w:rPr>
        <w:t>yć oczyszczone z kurzu i brudu</w:t>
      </w:r>
      <w:r w:rsidRPr="00290558">
        <w:rPr>
          <w:rFonts w:ascii="Arial Narrow" w:hAnsi="Arial Narrow" w:cs="Arial"/>
          <w:sz w:val="20"/>
          <w:szCs w:val="20"/>
        </w:rPr>
        <w:t>, nacieków zaprawy itp. Odstające tynki należy odbić, a rysy poszer</w:t>
      </w:r>
      <w:r w:rsidR="00DE248C" w:rsidRPr="00290558">
        <w:rPr>
          <w:rFonts w:ascii="Arial Narrow" w:hAnsi="Arial Narrow" w:cs="Arial"/>
          <w:sz w:val="20"/>
          <w:szCs w:val="20"/>
        </w:rPr>
        <w:t>zyć i ponownie wypełnić zaprawą.</w:t>
      </w:r>
    </w:p>
    <w:p w:rsidR="00DE248C" w:rsidRPr="00290558" w:rsidRDefault="00DE248C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75301" w:rsidRPr="00290558" w:rsidRDefault="00D753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Roboty malarskie powinny być prowadzone:</w:t>
      </w:r>
    </w:p>
    <w:p w:rsidR="00D75301" w:rsidRPr="00290558" w:rsidRDefault="00D753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E521B1" w:rsidRPr="00290558" w:rsidRDefault="00E521B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- zgodnie z instrukcją producenta farb i przestrzegać zawartych w niej zaleceń dotyczących środków gruntujących,</w:t>
      </w:r>
      <w:r w:rsidRPr="00290558">
        <w:rPr>
          <w:rFonts w:ascii="Arial Narrow" w:hAnsi="Arial Narrow"/>
        </w:rPr>
        <w:t xml:space="preserve"> </w:t>
      </w:r>
      <w:r w:rsidRPr="00290558">
        <w:rPr>
          <w:rFonts w:ascii="Arial Narrow" w:hAnsi="Arial Narrow" w:cs="Arial"/>
          <w:color w:val="000000"/>
          <w:sz w:val="20"/>
          <w:szCs w:val="20"/>
        </w:rPr>
        <w:t>sposobu przygotowania i nakładania farb, czasu między nakładaniem kolejnych warstw zaleceń w zakresie bhp.;</w:t>
      </w:r>
    </w:p>
    <w:p w:rsidR="00A37A87" w:rsidRPr="00290558" w:rsidRDefault="00A37A87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- W</w:t>
      </w:r>
      <w:r w:rsidR="00D75301" w:rsidRPr="00290558">
        <w:rPr>
          <w:rFonts w:ascii="Arial Narrow" w:hAnsi="Arial Narrow"/>
          <w:sz w:val="20"/>
          <w:szCs w:val="20"/>
        </w:rPr>
        <w:t xml:space="preserve"> temperaturze nie wyższej niż 25°C, z dodatkowym zastrzeżeniem, by temperatura podłoża nie przewyższyła 20°C (np. w miej</w:t>
      </w:r>
      <w:r w:rsidR="00E521B1" w:rsidRPr="00290558">
        <w:rPr>
          <w:rFonts w:ascii="Arial Narrow" w:hAnsi="Arial Narrow"/>
          <w:sz w:val="20"/>
          <w:szCs w:val="20"/>
        </w:rPr>
        <w:t>scach bardzo nasłonecznionych);</w:t>
      </w:r>
    </w:p>
    <w:p w:rsidR="00D75301" w:rsidRPr="00290558" w:rsidRDefault="00A37A87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- </w:t>
      </w:r>
      <w:r w:rsidR="00D75301" w:rsidRPr="00290558">
        <w:rPr>
          <w:rFonts w:ascii="Arial Narrow" w:hAnsi="Arial Narrow"/>
          <w:sz w:val="20"/>
          <w:szCs w:val="20"/>
        </w:rPr>
        <w:t>Prace malarskie na elementach metalowych można prowadzić przy wilgotności względnej powietrza nie wię</w:t>
      </w:r>
      <w:r w:rsidR="00DD25BA" w:rsidRPr="00290558">
        <w:rPr>
          <w:rFonts w:ascii="Arial Narrow" w:hAnsi="Arial Narrow"/>
          <w:sz w:val="20"/>
          <w:szCs w:val="20"/>
        </w:rPr>
        <w:t xml:space="preserve">kszej niż 80%. </w:t>
      </w:r>
    </w:p>
    <w:p w:rsidR="00D75301" w:rsidRPr="00290558" w:rsidRDefault="00A37A87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- </w:t>
      </w:r>
      <w:r w:rsidR="00D75301" w:rsidRPr="00290558">
        <w:rPr>
          <w:rFonts w:ascii="Arial Narrow" w:hAnsi="Arial Narrow"/>
          <w:sz w:val="20"/>
          <w:szCs w:val="20"/>
        </w:rPr>
        <w:t>Roboty malarskie farbami, emaliami lub lakierami rozpuszczalnikowymi należy prowadzić z daleka od otwartych źródeł ognia, narzędzi oraz silników powodujących iskrzenie</w:t>
      </w:r>
      <w:r w:rsidR="00E521B1" w:rsidRPr="00290558">
        <w:rPr>
          <w:rFonts w:ascii="Arial Narrow" w:hAnsi="Arial Narrow"/>
          <w:sz w:val="20"/>
          <w:szCs w:val="20"/>
        </w:rPr>
        <w:t xml:space="preserve"> i mogących być źródłem pożaru;</w:t>
      </w:r>
    </w:p>
    <w:p w:rsidR="00D75301" w:rsidRPr="00290558" w:rsidRDefault="00A37A87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- </w:t>
      </w:r>
      <w:r w:rsidR="00D75301" w:rsidRPr="00290558">
        <w:rPr>
          <w:rFonts w:ascii="Arial Narrow" w:hAnsi="Arial Narrow"/>
          <w:sz w:val="20"/>
          <w:szCs w:val="20"/>
        </w:rPr>
        <w:t xml:space="preserve">Elementy, które w czasie robót malarskich mogą ulec uszkodzeniu lub zanieczyszczeniu, należy zabezpieczyć i osłonić przez zabrudzeniem farbami. </w:t>
      </w:r>
    </w:p>
    <w:p w:rsidR="00E521B1" w:rsidRPr="00290558" w:rsidRDefault="00E521B1" w:rsidP="00B1676B">
      <w:pPr>
        <w:tabs>
          <w:tab w:val="center" w:pos="4896"/>
          <w:tab w:val="right" w:pos="9432"/>
        </w:tabs>
        <w:spacing w:line="240" w:lineRule="auto"/>
        <w:jc w:val="both"/>
        <w:rPr>
          <w:rFonts w:ascii="Arial Narrow" w:hAnsi="Arial Narrow"/>
        </w:rPr>
      </w:pPr>
    </w:p>
    <w:p w:rsidR="000537E1" w:rsidRPr="00290558" w:rsidRDefault="00DE248C" w:rsidP="00B1676B">
      <w:pPr>
        <w:tabs>
          <w:tab w:val="center" w:pos="4896"/>
          <w:tab w:val="right" w:pos="9432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</w:rPr>
        <w:t xml:space="preserve"> </w:t>
      </w:r>
      <w:r w:rsidR="000537E1" w:rsidRPr="00290558">
        <w:rPr>
          <w:rFonts w:ascii="Arial Narrow" w:hAnsi="Arial Narrow"/>
          <w:sz w:val="20"/>
          <w:szCs w:val="20"/>
        </w:rPr>
        <w:t xml:space="preserve">Przy robotach malarskich z zastosowaniem </w:t>
      </w:r>
      <w:proofErr w:type="spellStart"/>
      <w:r w:rsidR="000537E1" w:rsidRPr="00290558">
        <w:rPr>
          <w:rFonts w:ascii="Arial Narrow" w:hAnsi="Arial Narrow"/>
          <w:sz w:val="20"/>
          <w:szCs w:val="20"/>
        </w:rPr>
        <w:t>gruntowników</w:t>
      </w:r>
      <w:proofErr w:type="spellEnd"/>
      <w:r w:rsidR="000537E1" w:rsidRPr="00290558">
        <w:rPr>
          <w:rFonts w:ascii="Arial Narrow" w:hAnsi="Arial Narrow"/>
          <w:sz w:val="20"/>
          <w:szCs w:val="20"/>
        </w:rPr>
        <w:t xml:space="preserve"> o właściwościach toksycznych należy ściśle przestrzegać przepisów bhp.</w:t>
      </w:r>
    </w:p>
    <w:p w:rsidR="00EB19A3" w:rsidRPr="00290558" w:rsidRDefault="000537E1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Właściwe malowanie powinno być poprzedzone przygotowaniem powierzchni, na której ma być </w:t>
      </w:r>
      <w:r w:rsidR="00933326" w:rsidRPr="00290558">
        <w:rPr>
          <w:rFonts w:ascii="Arial Narrow" w:hAnsi="Arial Narrow"/>
          <w:sz w:val="20"/>
          <w:szCs w:val="20"/>
        </w:rPr>
        <w:t>położona powloką malarską</w:t>
      </w:r>
      <w:r w:rsidR="000F33B9" w:rsidRPr="00290558">
        <w:rPr>
          <w:rFonts w:ascii="Arial Narrow" w:hAnsi="Arial Narrow"/>
          <w:sz w:val="20"/>
          <w:szCs w:val="20"/>
        </w:rPr>
        <w:t xml:space="preserve">, </w:t>
      </w:r>
      <w:r w:rsidRPr="00290558">
        <w:rPr>
          <w:rFonts w:ascii="Arial Narrow" w:hAnsi="Arial Narrow"/>
          <w:sz w:val="20"/>
          <w:szCs w:val="20"/>
        </w:rPr>
        <w:t>tzn. jej wyrównaniem lub wygładzeniem, zagruntowaniem</w:t>
      </w:r>
      <w:r w:rsidR="000F33B9" w:rsidRPr="00290558">
        <w:rPr>
          <w:rFonts w:ascii="Arial Narrow" w:hAnsi="Arial Narrow"/>
          <w:sz w:val="20"/>
          <w:szCs w:val="20"/>
        </w:rPr>
        <w:t>.</w:t>
      </w:r>
    </w:p>
    <w:p w:rsidR="000F33B9" w:rsidRPr="00290558" w:rsidRDefault="000F33B9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11DA0" w:rsidRPr="00290558" w:rsidRDefault="00EB19A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D</w:t>
      </w:r>
      <w:r w:rsidR="00A11DA0" w:rsidRPr="00290558">
        <w:rPr>
          <w:rFonts w:ascii="Arial Narrow" w:hAnsi="Arial Narrow" w:cs="Helvetica"/>
          <w:sz w:val="20"/>
          <w:szCs w:val="20"/>
        </w:rPr>
        <w:t>o gruntowania stosowa</w:t>
      </w:r>
      <w:r w:rsidR="00A11DA0" w:rsidRPr="00290558">
        <w:rPr>
          <w:rFonts w:ascii="Arial Narrow" w:hAnsi="Arial Narrow" w:cs="TT64t00"/>
          <w:sz w:val="20"/>
          <w:szCs w:val="20"/>
        </w:rPr>
        <w:t>ć ś</w:t>
      </w:r>
      <w:r w:rsidR="00A11DA0" w:rsidRPr="00290558">
        <w:rPr>
          <w:rFonts w:ascii="Arial Narrow" w:hAnsi="Arial Narrow" w:cs="Helvetica"/>
          <w:sz w:val="20"/>
          <w:szCs w:val="20"/>
        </w:rPr>
        <w:t>rodki</w:t>
      </w:r>
      <w:r w:rsidRPr="00290558">
        <w:rPr>
          <w:rFonts w:ascii="Arial Narrow" w:hAnsi="Arial Narrow" w:cs="Helvetica"/>
          <w:sz w:val="20"/>
          <w:szCs w:val="20"/>
        </w:rPr>
        <w:t xml:space="preserve"> </w:t>
      </w:r>
      <w:r w:rsidR="00A11DA0" w:rsidRPr="00290558">
        <w:rPr>
          <w:rFonts w:ascii="Arial Narrow" w:hAnsi="Arial Narrow" w:cs="Helvetica"/>
          <w:sz w:val="20"/>
          <w:szCs w:val="20"/>
        </w:rPr>
        <w:t>gruntuj</w:t>
      </w:r>
      <w:r w:rsidR="00A11DA0" w:rsidRPr="00290558">
        <w:rPr>
          <w:rFonts w:ascii="Arial Narrow" w:hAnsi="Arial Narrow" w:cs="TT64t00"/>
          <w:sz w:val="20"/>
          <w:szCs w:val="20"/>
        </w:rPr>
        <w:t>ą</w:t>
      </w:r>
      <w:r w:rsidR="00A11DA0" w:rsidRPr="00290558">
        <w:rPr>
          <w:rFonts w:ascii="Arial Narrow" w:hAnsi="Arial Narrow" w:cs="Helvetica"/>
          <w:sz w:val="20"/>
          <w:szCs w:val="20"/>
        </w:rPr>
        <w:t>ce zale</w:t>
      </w:r>
      <w:r w:rsidR="00A11DA0" w:rsidRPr="00290558">
        <w:rPr>
          <w:rFonts w:ascii="Arial Narrow" w:hAnsi="Arial Narrow" w:cs="TT64t00"/>
          <w:sz w:val="20"/>
          <w:szCs w:val="20"/>
        </w:rPr>
        <w:t>ż</w:t>
      </w:r>
      <w:r w:rsidR="00A11DA0" w:rsidRPr="00290558">
        <w:rPr>
          <w:rFonts w:ascii="Arial Narrow" w:hAnsi="Arial Narrow" w:cs="Helvetica"/>
          <w:sz w:val="20"/>
          <w:szCs w:val="20"/>
        </w:rPr>
        <w:t>nie od rodzaju i stanu podło</w:t>
      </w:r>
      <w:r w:rsidR="00A11DA0" w:rsidRPr="00290558">
        <w:rPr>
          <w:rFonts w:ascii="Arial Narrow" w:hAnsi="Arial Narrow" w:cs="TT64t00"/>
          <w:sz w:val="20"/>
          <w:szCs w:val="20"/>
        </w:rPr>
        <w:t>ż</w:t>
      </w:r>
      <w:r w:rsidR="00A11DA0" w:rsidRPr="00290558">
        <w:rPr>
          <w:rFonts w:ascii="Arial Narrow" w:hAnsi="Arial Narrow" w:cs="Helvetica"/>
          <w:sz w:val="20"/>
          <w:szCs w:val="20"/>
        </w:rPr>
        <w:t>a oraz wymaga</w:t>
      </w:r>
      <w:r w:rsidR="00A11DA0" w:rsidRPr="00290558">
        <w:rPr>
          <w:rFonts w:ascii="Arial Narrow" w:hAnsi="Arial Narrow" w:cs="TT64t00"/>
          <w:sz w:val="20"/>
          <w:szCs w:val="20"/>
        </w:rPr>
        <w:t xml:space="preserve">ń </w:t>
      </w:r>
      <w:r w:rsidRPr="00290558">
        <w:rPr>
          <w:rFonts w:ascii="Arial Narrow" w:hAnsi="Arial Narrow" w:cs="Helvetica"/>
          <w:sz w:val="20"/>
          <w:szCs w:val="20"/>
        </w:rPr>
        <w:t xml:space="preserve">producenta </w:t>
      </w:r>
      <w:r w:rsidR="00A11DA0" w:rsidRPr="00290558">
        <w:rPr>
          <w:rFonts w:ascii="Arial Narrow" w:hAnsi="Arial Narrow" w:cs="Helvetica"/>
          <w:sz w:val="20"/>
          <w:szCs w:val="20"/>
        </w:rPr>
        <w:t>farb.</w:t>
      </w:r>
    </w:p>
    <w:p w:rsidR="00A11DA0" w:rsidRPr="00290558" w:rsidRDefault="00A11DA0" w:rsidP="00B167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Prace malarskie nale</w:t>
      </w:r>
      <w:r w:rsidRPr="00290558">
        <w:rPr>
          <w:rFonts w:ascii="Arial Narrow" w:hAnsi="Arial Narrow" w:cs="TT64t00"/>
          <w:sz w:val="20"/>
          <w:szCs w:val="20"/>
        </w:rPr>
        <w:t>ż</w:t>
      </w:r>
      <w:r w:rsidRPr="00290558">
        <w:rPr>
          <w:rFonts w:ascii="Arial Narrow" w:hAnsi="Arial Narrow" w:cs="Helvetica"/>
          <w:sz w:val="20"/>
          <w:szCs w:val="20"/>
        </w:rPr>
        <w:t>y prowadzi</w:t>
      </w:r>
      <w:r w:rsidRPr="00290558">
        <w:rPr>
          <w:rFonts w:ascii="Arial Narrow" w:hAnsi="Arial Narrow" w:cs="TT64t00"/>
          <w:sz w:val="20"/>
          <w:szCs w:val="20"/>
        </w:rPr>
        <w:t xml:space="preserve">ć </w:t>
      </w:r>
      <w:r w:rsidRPr="00290558">
        <w:rPr>
          <w:rFonts w:ascii="Arial Narrow" w:hAnsi="Arial Narrow" w:cs="Helvetica"/>
          <w:sz w:val="20"/>
          <w:szCs w:val="20"/>
        </w:rPr>
        <w:t>zgodnie z instrukcj</w:t>
      </w:r>
      <w:r w:rsidRPr="00290558">
        <w:rPr>
          <w:rFonts w:ascii="Arial Narrow" w:hAnsi="Arial Narrow" w:cs="TT64t00"/>
          <w:sz w:val="20"/>
          <w:szCs w:val="20"/>
        </w:rPr>
        <w:t xml:space="preserve">a </w:t>
      </w:r>
      <w:r w:rsidRPr="00290558">
        <w:rPr>
          <w:rFonts w:ascii="Arial Narrow" w:hAnsi="Arial Narrow" w:cs="Helvetica"/>
          <w:sz w:val="20"/>
          <w:szCs w:val="20"/>
        </w:rPr>
        <w:t>producenta farby, która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powinnam zawiera</w:t>
      </w:r>
      <w:r w:rsidRPr="00290558">
        <w:rPr>
          <w:rFonts w:ascii="Arial Narrow" w:hAnsi="Arial Narrow" w:cs="TT64t00"/>
          <w:sz w:val="20"/>
          <w:szCs w:val="20"/>
        </w:rPr>
        <w:t>ć</w:t>
      </w:r>
      <w:r w:rsidRPr="00290558">
        <w:rPr>
          <w:rFonts w:ascii="Arial Narrow" w:hAnsi="Arial Narrow" w:cs="Helvetica"/>
          <w:sz w:val="20"/>
          <w:szCs w:val="20"/>
        </w:rPr>
        <w:t>: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 xml:space="preserve">- Informacje o ewentualnym </w:t>
      </w:r>
      <w:r w:rsidRPr="00290558">
        <w:rPr>
          <w:rFonts w:ascii="Arial Narrow" w:hAnsi="Arial Narrow" w:cs="TT64t00"/>
          <w:sz w:val="20"/>
          <w:szCs w:val="20"/>
        </w:rPr>
        <w:t>ś</w:t>
      </w:r>
      <w:r w:rsidRPr="00290558">
        <w:rPr>
          <w:rFonts w:ascii="Arial Narrow" w:hAnsi="Arial Narrow" w:cs="Helvetica"/>
          <w:sz w:val="20"/>
          <w:szCs w:val="20"/>
        </w:rPr>
        <w:t>rodku gruntuj</w:t>
      </w:r>
      <w:r w:rsidRPr="00290558">
        <w:rPr>
          <w:rFonts w:ascii="Arial Narrow" w:hAnsi="Arial Narrow" w:cs="TT64t00"/>
          <w:sz w:val="20"/>
          <w:szCs w:val="20"/>
        </w:rPr>
        <w:t>ą</w:t>
      </w:r>
      <w:r w:rsidRPr="00290558">
        <w:rPr>
          <w:rFonts w:ascii="Arial Narrow" w:hAnsi="Arial Narrow" w:cs="Helvetica"/>
          <w:sz w:val="20"/>
          <w:szCs w:val="20"/>
        </w:rPr>
        <w:t>cym i o przypadkach, kiedy</w:t>
      </w:r>
      <w:r w:rsidR="000F33B9" w:rsidRPr="00290558">
        <w:rPr>
          <w:rFonts w:ascii="Arial Narrow" w:hAnsi="Arial Narrow" w:cs="Helvetica"/>
          <w:sz w:val="20"/>
          <w:szCs w:val="20"/>
        </w:rPr>
        <w:t xml:space="preserve"> </w:t>
      </w:r>
      <w:r w:rsidRPr="00290558">
        <w:rPr>
          <w:rFonts w:ascii="Arial Narrow" w:hAnsi="Arial Narrow" w:cs="Helvetica"/>
          <w:sz w:val="20"/>
          <w:szCs w:val="20"/>
        </w:rPr>
        <w:t>nale</w:t>
      </w:r>
      <w:r w:rsidRPr="00290558">
        <w:rPr>
          <w:rFonts w:ascii="Arial Narrow" w:hAnsi="Arial Narrow" w:cs="TT64t00"/>
          <w:sz w:val="20"/>
          <w:szCs w:val="20"/>
        </w:rPr>
        <w:t>ż</w:t>
      </w:r>
      <w:r w:rsidRPr="00290558">
        <w:rPr>
          <w:rFonts w:ascii="Arial Narrow" w:hAnsi="Arial Narrow" w:cs="Helvetica"/>
          <w:sz w:val="20"/>
          <w:szCs w:val="20"/>
        </w:rPr>
        <w:t>y go stosowa</w:t>
      </w:r>
      <w:r w:rsidRPr="00290558">
        <w:rPr>
          <w:rFonts w:ascii="Arial Narrow" w:hAnsi="Arial Narrow" w:cs="TT64t00"/>
          <w:sz w:val="20"/>
          <w:szCs w:val="20"/>
        </w:rPr>
        <w:t>ć</w:t>
      </w:r>
      <w:r w:rsidRPr="00290558">
        <w:rPr>
          <w:rFonts w:ascii="Arial Narrow" w:hAnsi="Arial Narrow" w:cs="Helvetica"/>
          <w:sz w:val="20"/>
          <w:szCs w:val="20"/>
        </w:rPr>
        <w:t>,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- Sposób przygotowania farby do malowania,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 xml:space="preserve">- Sposób nakładania farby, w tym informacje o </w:t>
      </w:r>
      <w:r w:rsidR="00DD25BA" w:rsidRPr="00290558">
        <w:rPr>
          <w:rFonts w:ascii="Arial Narrow" w:hAnsi="Arial Narrow" w:cs="Helvetica"/>
          <w:sz w:val="20"/>
          <w:szCs w:val="20"/>
        </w:rPr>
        <w:t>narz</w:t>
      </w:r>
      <w:r w:rsidR="00DD25BA" w:rsidRPr="00290558">
        <w:rPr>
          <w:rFonts w:ascii="Arial Narrow" w:hAnsi="Arial Narrow" w:cs="TT64t00"/>
          <w:sz w:val="20"/>
          <w:szCs w:val="20"/>
        </w:rPr>
        <w:t>ę</w:t>
      </w:r>
      <w:r w:rsidR="00DD25BA" w:rsidRPr="00290558">
        <w:rPr>
          <w:rFonts w:ascii="Arial Narrow" w:hAnsi="Arial Narrow" w:cs="Helvetica"/>
          <w:sz w:val="20"/>
          <w:szCs w:val="20"/>
        </w:rPr>
        <w:t>dziach</w:t>
      </w:r>
      <w:r w:rsidRPr="00290558">
        <w:rPr>
          <w:rFonts w:ascii="Arial Narrow" w:hAnsi="Arial Narrow" w:cs="Helvetica"/>
          <w:sz w:val="20"/>
          <w:szCs w:val="20"/>
        </w:rPr>
        <w:t xml:space="preserve"> (np.: </w:t>
      </w:r>
      <w:r w:rsidR="00DD25BA" w:rsidRPr="00290558">
        <w:rPr>
          <w:rFonts w:ascii="Arial Narrow" w:hAnsi="Arial Narrow" w:cs="Helvetica"/>
          <w:sz w:val="20"/>
          <w:szCs w:val="20"/>
        </w:rPr>
        <w:t>p</w:t>
      </w:r>
      <w:r w:rsidR="00DD25BA" w:rsidRPr="00290558">
        <w:rPr>
          <w:rFonts w:ascii="Arial Narrow" w:hAnsi="Arial Narrow" w:cs="TT64t00"/>
          <w:sz w:val="20"/>
          <w:szCs w:val="20"/>
        </w:rPr>
        <w:t>ę</w:t>
      </w:r>
      <w:r w:rsidR="00DD25BA" w:rsidRPr="00290558">
        <w:rPr>
          <w:rFonts w:ascii="Arial Narrow" w:hAnsi="Arial Narrow" w:cs="Helvetica"/>
          <w:sz w:val="20"/>
          <w:szCs w:val="20"/>
        </w:rPr>
        <w:t>dzle</w:t>
      </w:r>
      <w:r w:rsidRPr="00290558">
        <w:rPr>
          <w:rFonts w:ascii="Arial Narrow" w:hAnsi="Arial Narrow" w:cs="Helvetica"/>
          <w:sz w:val="20"/>
          <w:szCs w:val="20"/>
        </w:rPr>
        <w:t>,</w:t>
      </w:r>
      <w:r w:rsidR="000F33B9" w:rsidRPr="00290558">
        <w:rPr>
          <w:rFonts w:ascii="Arial Narrow" w:hAnsi="Arial Narrow" w:cs="Helvetica"/>
          <w:sz w:val="20"/>
          <w:szCs w:val="20"/>
        </w:rPr>
        <w:t xml:space="preserve"> </w:t>
      </w:r>
      <w:r w:rsidRPr="00290558">
        <w:rPr>
          <w:rFonts w:ascii="Arial Narrow" w:hAnsi="Arial Narrow" w:cs="Helvetica"/>
          <w:sz w:val="20"/>
          <w:szCs w:val="20"/>
        </w:rPr>
        <w:t>wałki, agregaty malarskie),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 xml:space="preserve">- </w:t>
      </w:r>
      <w:r w:rsidR="00DD25BA" w:rsidRPr="00290558">
        <w:rPr>
          <w:rFonts w:ascii="Arial Narrow" w:hAnsi="Arial Narrow" w:cs="Helvetica"/>
          <w:sz w:val="20"/>
          <w:szCs w:val="20"/>
        </w:rPr>
        <w:t>Krotno</w:t>
      </w:r>
      <w:r w:rsidR="00DD25BA" w:rsidRPr="00290558">
        <w:rPr>
          <w:rFonts w:ascii="Arial Narrow" w:hAnsi="Arial Narrow" w:cs="TT64t00"/>
          <w:sz w:val="20"/>
          <w:szCs w:val="20"/>
        </w:rPr>
        <w:t>ść</w:t>
      </w:r>
      <w:r w:rsidRPr="00290558">
        <w:rPr>
          <w:rFonts w:ascii="Arial Narrow" w:hAnsi="Arial Narrow" w:cs="TT64t00"/>
          <w:sz w:val="20"/>
          <w:szCs w:val="20"/>
        </w:rPr>
        <w:t xml:space="preserve"> </w:t>
      </w:r>
      <w:r w:rsidRPr="00290558">
        <w:rPr>
          <w:rFonts w:ascii="Arial Narrow" w:hAnsi="Arial Narrow" w:cs="Helvetica"/>
          <w:sz w:val="20"/>
          <w:szCs w:val="20"/>
        </w:rPr>
        <w:t xml:space="preserve">nakładania farby oraz </w:t>
      </w:r>
      <w:r w:rsidR="00DD25BA" w:rsidRPr="00290558">
        <w:rPr>
          <w:rFonts w:ascii="Arial Narrow" w:hAnsi="Arial Narrow" w:cs="Helvetica"/>
          <w:sz w:val="20"/>
          <w:szCs w:val="20"/>
        </w:rPr>
        <w:t>zu</w:t>
      </w:r>
      <w:r w:rsidR="00DD25BA" w:rsidRPr="00290558">
        <w:rPr>
          <w:rFonts w:ascii="Arial Narrow" w:hAnsi="Arial Narrow" w:cs="TT64t00"/>
          <w:sz w:val="20"/>
          <w:szCs w:val="20"/>
        </w:rPr>
        <w:t>ż</w:t>
      </w:r>
      <w:r w:rsidR="00DD25BA" w:rsidRPr="00290558">
        <w:rPr>
          <w:rFonts w:ascii="Arial Narrow" w:hAnsi="Arial Narrow" w:cs="Helvetica"/>
          <w:sz w:val="20"/>
          <w:szCs w:val="20"/>
        </w:rPr>
        <w:t>ycie</w:t>
      </w:r>
      <w:r w:rsidR="004D77D4" w:rsidRPr="00290558">
        <w:rPr>
          <w:rFonts w:ascii="Arial Narrow" w:hAnsi="Arial Narrow" w:cs="Helvetica"/>
          <w:sz w:val="20"/>
          <w:szCs w:val="20"/>
        </w:rPr>
        <w:t xml:space="preserve"> na 1 m</w:t>
      </w:r>
      <w:r w:rsidR="004D77D4" w:rsidRPr="00290558">
        <w:rPr>
          <w:rFonts w:ascii="Arial Narrow" w:hAnsi="Arial Narrow" w:cs="Helvetica"/>
          <w:sz w:val="20"/>
          <w:szCs w:val="20"/>
          <w:vertAlign w:val="superscript"/>
        </w:rPr>
        <w:t>2</w:t>
      </w:r>
      <w:r w:rsidRPr="00290558">
        <w:rPr>
          <w:rFonts w:ascii="Arial Narrow" w:hAnsi="Arial Narrow" w:cs="Helvetica"/>
          <w:sz w:val="20"/>
          <w:szCs w:val="20"/>
        </w:rPr>
        <w:t>,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- Czas mi</w:t>
      </w:r>
      <w:r w:rsidRPr="00290558">
        <w:rPr>
          <w:rFonts w:ascii="Arial Narrow" w:hAnsi="Arial Narrow" w:cs="TT64t00"/>
          <w:sz w:val="20"/>
          <w:szCs w:val="20"/>
        </w:rPr>
        <w:t>e</w:t>
      </w:r>
      <w:r w:rsidRPr="00290558">
        <w:rPr>
          <w:rFonts w:ascii="Arial Narrow" w:hAnsi="Arial Narrow" w:cs="Helvetica"/>
          <w:sz w:val="20"/>
          <w:szCs w:val="20"/>
        </w:rPr>
        <w:t>dzy nakładaniem kolejnych warstw,</w:t>
      </w:r>
    </w:p>
    <w:p w:rsidR="00A11DA0" w:rsidRPr="00290558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 xml:space="preserve">- Zalecenia </w:t>
      </w:r>
      <w:r w:rsidR="00DD25BA" w:rsidRPr="00290558">
        <w:rPr>
          <w:rFonts w:ascii="Arial Narrow" w:hAnsi="Arial Narrow" w:cs="Helvetica"/>
          <w:sz w:val="20"/>
          <w:szCs w:val="20"/>
        </w:rPr>
        <w:t>odno</w:t>
      </w:r>
      <w:r w:rsidR="00DD25BA" w:rsidRPr="00290558">
        <w:rPr>
          <w:rFonts w:ascii="Arial Narrow" w:hAnsi="Arial Narrow" w:cs="TT64t00"/>
          <w:sz w:val="20"/>
          <w:szCs w:val="20"/>
        </w:rPr>
        <w:t>ś</w:t>
      </w:r>
      <w:r w:rsidR="00DD25BA" w:rsidRPr="00290558">
        <w:rPr>
          <w:rFonts w:ascii="Arial Narrow" w:hAnsi="Arial Narrow" w:cs="Helvetica"/>
          <w:sz w:val="20"/>
          <w:szCs w:val="20"/>
        </w:rPr>
        <w:t>nie</w:t>
      </w:r>
      <w:r w:rsidRPr="00290558">
        <w:rPr>
          <w:rFonts w:ascii="Arial Narrow" w:hAnsi="Arial Narrow" w:cs="Helvetica"/>
          <w:sz w:val="20"/>
          <w:szCs w:val="20"/>
        </w:rPr>
        <w:t xml:space="preserve"> mycia </w:t>
      </w:r>
      <w:r w:rsidR="00DD25BA" w:rsidRPr="00290558">
        <w:rPr>
          <w:rFonts w:ascii="Arial Narrow" w:hAnsi="Arial Narrow" w:cs="Helvetica"/>
          <w:sz w:val="20"/>
          <w:szCs w:val="20"/>
        </w:rPr>
        <w:t>narz</w:t>
      </w:r>
      <w:r w:rsidR="00DD25BA" w:rsidRPr="00290558">
        <w:rPr>
          <w:rFonts w:ascii="Arial Narrow" w:hAnsi="Arial Narrow" w:cs="TT64t00"/>
          <w:sz w:val="20"/>
          <w:szCs w:val="20"/>
        </w:rPr>
        <w:t>ę</w:t>
      </w:r>
      <w:r w:rsidR="00DD25BA" w:rsidRPr="00290558">
        <w:rPr>
          <w:rFonts w:ascii="Arial Narrow" w:hAnsi="Arial Narrow" w:cs="Helvetica"/>
          <w:sz w:val="20"/>
          <w:szCs w:val="20"/>
        </w:rPr>
        <w:t>dzi</w:t>
      </w:r>
      <w:r w:rsidRPr="00290558">
        <w:rPr>
          <w:rFonts w:ascii="Arial Narrow" w:hAnsi="Arial Narrow" w:cs="Helvetica"/>
          <w:sz w:val="20"/>
          <w:szCs w:val="20"/>
        </w:rPr>
        <w:t>,</w:t>
      </w:r>
    </w:p>
    <w:p w:rsidR="00D75301" w:rsidRDefault="00A11DA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 w:rsidRPr="00290558">
        <w:rPr>
          <w:rFonts w:ascii="Arial Narrow" w:hAnsi="Arial Narrow" w:cs="Helvetica"/>
          <w:sz w:val="20"/>
          <w:szCs w:val="20"/>
        </w:rPr>
        <w:t>- Zalecenia w zakresie bhp.</w:t>
      </w:r>
    </w:p>
    <w:p w:rsidR="00966673" w:rsidRDefault="0096667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0"/>
          <w:szCs w:val="20"/>
        </w:rPr>
      </w:pPr>
      <w:r>
        <w:rPr>
          <w:rFonts w:ascii="Arial Narrow" w:hAnsi="Arial Narrow" w:cs="Helvetica"/>
          <w:sz w:val="20"/>
          <w:szCs w:val="20"/>
        </w:rPr>
        <w:t>Kolorystyka farb do uzgodnienia z zamawiającym.</w:t>
      </w:r>
    </w:p>
    <w:p w:rsidR="00892A87" w:rsidRPr="00290558" w:rsidRDefault="00892A87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D75301" w:rsidRPr="00290558" w:rsidRDefault="00D753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026F54" w:rsidRPr="00290558" w:rsidRDefault="00026F54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7B6C77" w:rsidRDefault="007B6C77" w:rsidP="007B6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Posadzki – wykładziny oraz przygotowanie podłoża</w:t>
      </w:r>
    </w:p>
    <w:p w:rsidR="007B6C77" w:rsidRDefault="007B6C77" w:rsidP="007B6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sz w:val="20"/>
          <w:szCs w:val="20"/>
        </w:rPr>
      </w:pPr>
    </w:p>
    <w:p w:rsidR="007B6C77" w:rsidRDefault="007B6C77" w:rsidP="007B6C77">
      <w:pPr>
        <w:spacing w:line="240" w:lineRule="auto"/>
        <w:jc w:val="both"/>
        <w:outlineLvl w:val="1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Wykładziny należy przechowywać w pomieszczeniach suchych, przewiewnych, nienasłonecznionych w temperaturze od +5 do +25C, w warunkach zabezpieczających przed zabrudzeniem, zawilgoceniem, uszkodzeniem mechanicznym lub chemicznym w odległości od urządzeń grzejnych i punktów oświetleniowych zgodnie z obowiązującymi przepisami przeciwpożarowymi. Podłoże pod wykładziny powinno być równe oraz pozbawione jakichkolwiek wystających ostrych przedmiotów czy krawędzi mogących uszkodzić wykładzinę i przygotowane zgodnie z przepisami budowlanymi. Wykładziny arkuszowe zwinięte w rulon powinny być przechowywane w pozycji pionowej. Sznur spawalniczy powinien być składowany w pomieszczeniach krytych, suchych, nienasłonecznionych w temperaturze od +5C do +25C, w warunkach uniemożliwiających zabrudzenie, zawilgocenie, uszkodzenie mechaniczne czy chemiczne. Klej należy przechowywać w </w:t>
      </w:r>
      <w:r>
        <w:rPr>
          <w:rFonts w:ascii="Arial Narrow" w:hAnsi="Arial Narrow" w:cs="Times New Roman"/>
          <w:sz w:val="20"/>
          <w:szCs w:val="20"/>
        </w:rPr>
        <w:lastRenderedPageBreak/>
        <w:t>opakowaniach w pomieszczeniach o temperaturze od + 5 do + 25 C. Pojemniki powinny się znajdować w odległości, co najmniej 1m od urządzeń grzewczych. Czas składowania 6 miesięcy od daty produkcji.</w:t>
      </w:r>
    </w:p>
    <w:p w:rsidR="007B6C77" w:rsidRDefault="007B6C77" w:rsidP="007B6C77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wykonania posadzek powinny być dobrane materiały (wykładziny, kleje, masy wygładzające, </w:t>
      </w:r>
      <w:proofErr w:type="spellStart"/>
      <w:r>
        <w:rPr>
          <w:rFonts w:ascii="Arial Narrow" w:hAnsi="Arial Narrow"/>
          <w:sz w:val="20"/>
          <w:szCs w:val="20"/>
        </w:rPr>
        <w:t>gruntowniki</w:t>
      </w:r>
      <w:proofErr w:type="spellEnd"/>
      <w:r>
        <w:rPr>
          <w:rFonts w:ascii="Arial Narrow" w:hAnsi="Arial Narrow"/>
          <w:sz w:val="20"/>
          <w:szCs w:val="20"/>
        </w:rPr>
        <w:t xml:space="preserve"> itp.) odpowiadające celowi zastosowania, odpowiadające normom państwowym lub świadectwom ich dopuszczenia do stosowania w budownictwie. Wykładzina powinna posiadać właściwą Ocenę Higieniczną i Certyfikat Instytutu Technologii Budowlanej. Dostarczone na budowę materiały powinny być zaopatrzone w odpowiednią etykietę lub nadruk na spodzie wykładziny. W przypadku klejów oraz preparatów wygładzających powinien być również podany sposób ich użycia. </w:t>
      </w:r>
    </w:p>
    <w:p w:rsidR="007B6C77" w:rsidRDefault="007B6C77" w:rsidP="007B6C77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przyklejania wykładzin należy stosować kleje zalecane przez producenta określonej wykładziny oraz w obowiązujących instrukcjach technologicznych. Stosowane kleje powinny zapewniać trwałe połączenie przyklejanej wykładziny z podkładem oraz nie powinny oddziaływać szkodliwie na podkład i wykładzinę. Do wygładzania powierzchni podkładu powinny być stosowane masy wygładzające zapewniające należytą przyczepność do podkładu, krótki czas wysychania i twardnienia oraz nie powodujące obniżenia właściwości wytrzymałościowych podkładu. </w:t>
      </w:r>
    </w:p>
    <w:p w:rsidR="007B6C77" w:rsidRDefault="007B6C77" w:rsidP="007B6C77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spawania arkuszy wykładzin podłogowych należy stosować sznur spawalniczy </w:t>
      </w:r>
      <w:r>
        <w:rPr>
          <w:rFonts w:ascii="Arial Narrow" w:hAnsi="Arial Narrow" w:cs="Times New Roman"/>
          <w:sz w:val="20"/>
          <w:szCs w:val="20"/>
        </w:rPr>
        <w:t>producenta wykładziny, wskazany dla danego produktu.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321B03" w:rsidRPr="00321B03" w:rsidRDefault="00321B03" w:rsidP="007B6C77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21B03">
        <w:rPr>
          <w:rFonts w:ascii="Arial Narrow" w:hAnsi="Arial Narrow"/>
          <w:b/>
          <w:sz w:val="20"/>
          <w:szCs w:val="20"/>
        </w:rPr>
        <w:t>Należy zastosować wykładziny</w:t>
      </w:r>
      <w:r w:rsidR="0005745F">
        <w:rPr>
          <w:rFonts w:ascii="Arial Narrow" w:hAnsi="Arial Narrow"/>
          <w:b/>
          <w:sz w:val="20"/>
          <w:szCs w:val="20"/>
        </w:rPr>
        <w:t xml:space="preserve"> heterogeniczne</w:t>
      </w:r>
      <w:r w:rsidRPr="00321B03">
        <w:rPr>
          <w:rFonts w:ascii="Arial Narrow" w:hAnsi="Arial Narrow"/>
          <w:b/>
          <w:sz w:val="20"/>
          <w:szCs w:val="20"/>
        </w:rPr>
        <w:t xml:space="preserve"> o dużym stopniu natężenia ruchu.</w:t>
      </w:r>
    </w:p>
    <w:p w:rsidR="007B6C77" w:rsidRDefault="007B6C77" w:rsidP="007B6C77">
      <w:pPr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Kolorystyka i wzór wykładzin do uzgodnienia z Zamawiajacym.</w:t>
      </w:r>
    </w:p>
    <w:p w:rsidR="001A36E2" w:rsidRPr="0005745F" w:rsidRDefault="001A36E2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</w:p>
    <w:p w:rsidR="001A36E2" w:rsidRDefault="001A36E2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1A36E2">
        <w:rPr>
          <w:rFonts w:ascii="Arial Narrow" w:hAnsi="Arial Narrow"/>
          <w:b/>
          <w:sz w:val="20"/>
          <w:szCs w:val="20"/>
        </w:rPr>
        <w:t xml:space="preserve">Montaż urządzeń grzejnych </w:t>
      </w:r>
    </w:p>
    <w:p w:rsidR="001A36E2" w:rsidRDefault="00802D26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Grzejniki usytuowane przy ścianie należy montować albo w płaszczyźnie pionowej albo w płaszczyźnie równoległej do powierzchni ściany. Grzejniki należy montować zgodnie z instrukcją producenta. Wsporniki , uchwyty grzejnikowe powinny być osadzone w przegrodach budowlanych w sposób trwały. Grzejnik powinien opierać się całkowicie na wszystkich wspornikach.  </w:t>
      </w:r>
    </w:p>
    <w:p w:rsidR="00CB637A" w:rsidRDefault="00CB637A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CB637A">
        <w:rPr>
          <w:rFonts w:ascii="Arial Narrow" w:hAnsi="Arial Narrow"/>
          <w:b/>
          <w:sz w:val="20"/>
          <w:szCs w:val="20"/>
        </w:rPr>
        <w:t>Montaż opraw oświetleniowych</w:t>
      </w:r>
    </w:p>
    <w:p w:rsidR="00CB637A" w:rsidRPr="00CB637A" w:rsidRDefault="00CB637A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Montaż opraw oświetleniowych należy wykonać zgodnie z instrukcją producenta.</w:t>
      </w:r>
    </w:p>
    <w:p w:rsidR="001A36E2" w:rsidRDefault="001A36E2" w:rsidP="00916180">
      <w:pPr>
        <w:spacing w:line="240" w:lineRule="auto"/>
        <w:jc w:val="both"/>
        <w:outlineLvl w:val="1"/>
        <w:rPr>
          <w:rFonts w:ascii="Arial Narrow" w:hAnsi="Arial Narrow"/>
          <w:b/>
          <w:sz w:val="20"/>
          <w:szCs w:val="20"/>
        </w:rPr>
      </w:pPr>
    </w:p>
    <w:p w:rsidR="00686B39" w:rsidRPr="00686B39" w:rsidRDefault="00686B39" w:rsidP="00916180">
      <w:pPr>
        <w:spacing w:line="240" w:lineRule="auto"/>
        <w:jc w:val="both"/>
        <w:outlineLvl w:val="1"/>
        <w:rPr>
          <w:rFonts w:ascii="Arial Narrow" w:hAnsi="Arial Narrow"/>
          <w:b/>
          <w:sz w:val="20"/>
          <w:szCs w:val="20"/>
        </w:rPr>
      </w:pPr>
    </w:p>
    <w:p w:rsidR="00E94C9D" w:rsidRPr="00290558" w:rsidRDefault="00E94C9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AB10E2" w:rsidRPr="00290558" w:rsidRDefault="00AB10E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  <w:u w:val="single"/>
        </w:rPr>
        <w:t>1.5 Zabezpieczenie robót</w:t>
      </w:r>
    </w:p>
    <w:p w:rsidR="003F5100" w:rsidRPr="00290558" w:rsidRDefault="00623375" w:rsidP="00B1676B">
      <w:pPr>
        <w:autoSpaceDE w:val="0"/>
        <w:autoSpaceDN w:val="0"/>
        <w:adjustRightInd w:val="0"/>
        <w:spacing w:before="240" w:after="0" w:line="240" w:lineRule="auto"/>
        <w:ind w:left="720" w:hanging="720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Roboty </w:t>
      </w:r>
      <w:r w:rsidR="005F3F68" w:rsidRPr="00290558">
        <w:rPr>
          <w:rFonts w:ascii="Arial Narrow" w:hAnsi="Arial Narrow" w:cs="Arial"/>
          <w:sz w:val="20"/>
          <w:szCs w:val="20"/>
        </w:rPr>
        <w:t xml:space="preserve">będące przedmiotem SST – 01 </w:t>
      </w:r>
      <w:r w:rsidR="00AB10E2" w:rsidRPr="00290558">
        <w:rPr>
          <w:rFonts w:ascii="Arial Narrow" w:hAnsi="Arial Narrow" w:cs="Arial"/>
          <w:sz w:val="20"/>
          <w:szCs w:val="20"/>
        </w:rPr>
        <w:t>należy wykonywać pod ścisłym nadzorem</w:t>
      </w:r>
      <w:r w:rsidR="005F3F68" w:rsidRPr="00290558">
        <w:rPr>
          <w:rFonts w:ascii="Arial Narrow" w:hAnsi="Arial Narrow" w:cs="Arial"/>
          <w:sz w:val="20"/>
          <w:szCs w:val="20"/>
        </w:rPr>
        <w:t xml:space="preserve">. </w:t>
      </w:r>
    </w:p>
    <w:p w:rsidR="003F5100" w:rsidRPr="00290558" w:rsidRDefault="00206299" w:rsidP="00B1676B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1.6</w:t>
      </w:r>
      <w:r w:rsidR="003F5100" w:rsidRPr="00290558">
        <w:rPr>
          <w:rFonts w:ascii="Arial Narrow" w:hAnsi="Arial Narrow" w:cs="Arial"/>
          <w:b/>
          <w:bCs/>
          <w:sz w:val="20"/>
          <w:szCs w:val="20"/>
        </w:rPr>
        <w:t>. Podstawowe pojęcia.</w:t>
      </w:r>
    </w:p>
    <w:p w:rsidR="00F8146B" w:rsidRPr="00290558" w:rsidRDefault="00FA7E7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NewRomanPSMT"/>
          <w:sz w:val="20"/>
          <w:szCs w:val="20"/>
        </w:rPr>
        <w:t>-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robotach budowlanych – należy przez to rozumieć budowę, a także </w:t>
      </w:r>
      <w:r w:rsidR="00F1176A" w:rsidRPr="00290558">
        <w:rPr>
          <w:rFonts w:ascii="Arial Narrow" w:hAnsi="Arial Narrow" w:cs="TimesNewRomanPSMT"/>
          <w:sz w:val="20"/>
          <w:szCs w:val="20"/>
        </w:rPr>
        <w:t>prace polegające na przebudowie,</w:t>
      </w:r>
      <w:r w:rsidR="00C94BD7">
        <w:rPr>
          <w:rFonts w:ascii="Arial Narrow" w:hAnsi="Arial Narrow" w:cs="TimesNewRomanPSMT"/>
          <w:sz w:val="20"/>
          <w:szCs w:val="20"/>
        </w:rPr>
        <w:t xml:space="preserve"> </w:t>
      </w:r>
      <w:r w:rsidR="00F8146B" w:rsidRPr="00290558">
        <w:rPr>
          <w:rFonts w:ascii="Arial Narrow" w:hAnsi="Arial Narrow" w:cs="TimesNewRomanPSMT"/>
          <w:sz w:val="20"/>
          <w:szCs w:val="20"/>
        </w:rPr>
        <w:t>montażu, remoncie lub rozbiórce obiektu budowlanego;</w:t>
      </w:r>
    </w:p>
    <w:p w:rsidR="00F8146B" w:rsidRPr="00290558" w:rsidRDefault="00FA7E7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NewRomanPSMT"/>
          <w:sz w:val="20"/>
          <w:szCs w:val="20"/>
        </w:rPr>
        <w:t>-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terenie budowy – należy przez to rozumieć przestrzeń, w której prowadzone są roboty budowlane wraz z </w:t>
      </w:r>
      <w:r w:rsidR="00CA460E" w:rsidRPr="00290558">
        <w:rPr>
          <w:rFonts w:ascii="Arial Narrow" w:hAnsi="Arial Narrow" w:cs="TimesNewRomanPSMT"/>
          <w:sz w:val="20"/>
          <w:szCs w:val="20"/>
        </w:rPr>
        <w:t>przestrzenią zajmowaną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 przez urządzenia zaplecza budowy</w:t>
      </w:r>
    </w:p>
    <w:p w:rsidR="00621664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>-</w:t>
      </w:r>
      <w:r w:rsidR="003F5100" w:rsidRPr="00290558">
        <w:rPr>
          <w:rFonts w:ascii="Arial Narrow" w:hAnsi="Arial Narrow" w:cs="Times New Roman"/>
          <w:sz w:val="20"/>
          <w:szCs w:val="20"/>
        </w:rPr>
        <w:t xml:space="preserve">Budynek – obiekt budowlany, który jest trwale związany z gruntem, wydzielony z przestrzeni za pomocą  przegród budowlanych  oraz posiadający fundamenty i dach </w:t>
      </w: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>-</w:t>
      </w:r>
      <w:r w:rsidR="00621664" w:rsidRPr="00290558">
        <w:rPr>
          <w:rFonts w:ascii="Arial Narrow" w:hAnsi="Arial Narrow" w:cs="Times New Roman"/>
          <w:sz w:val="20"/>
          <w:szCs w:val="20"/>
        </w:rPr>
        <w:t>Remont- wykonanie w istniejącym obiekcie robót budowlanych polegających na o</w:t>
      </w:r>
      <w:r w:rsidRPr="00290558">
        <w:rPr>
          <w:rFonts w:ascii="Arial Narrow" w:hAnsi="Arial Narrow" w:cs="Times New Roman"/>
          <w:sz w:val="20"/>
          <w:szCs w:val="20"/>
        </w:rPr>
        <w:t xml:space="preserve">dtworzeniu stanu pierwotnego, a </w:t>
      </w:r>
      <w:r w:rsidR="00621664" w:rsidRPr="00290558">
        <w:rPr>
          <w:rFonts w:ascii="Arial Narrow" w:hAnsi="Arial Narrow" w:cs="Times New Roman"/>
          <w:sz w:val="20"/>
          <w:szCs w:val="20"/>
        </w:rPr>
        <w:t>niestanowiącego bieżącej konserwacji.</w:t>
      </w:r>
      <w:r w:rsidR="001C4224" w:rsidRPr="00290558">
        <w:rPr>
          <w:rFonts w:ascii="Arial Narrow" w:hAnsi="Arial Narrow" w:cs="Times New Roman"/>
          <w:sz w:val="20"/>
          <w:szCs w:val="20"/>
        </w:rPr>
        <w:t xml:space="preserve">     </w:t>
      </w:r>
      <w:r w:rsidRPr="00290558">
        <w:rPr>
          <w:rFonts w:ascii="Arial Narrow" w:hAnsi="Arial Narrow" w:cs="Times New Roman"/>
          <w:sz w:val="20"/>
          <w:szCs w:val="20"/>
        </w:rPr>
        <w:t xml:space="preserve"> </w:t>
      </w: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 xml:space="preserve">- 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materiałach – należy przez to rozumieć wszelkie materiały naturalne i wytwarzane jak również różne </w:t>
      </w:r>
      <w:r w:rsidRPr="00290558">
        <w:rPr>
          <w:rFonts w:ascii="Arial Narrow" w:hAnsi="Arial Narrow" w:cs="TimesNewRomanPSMT"/>
          <w:sz w:val="20"/>
          <w:szCs w:val="20"/>
        </w:rPr>
        <w:t xml:space="preserve">tworzywa i wyroby </w:t>
      </w:r>
      <w:r w:rsidR="00F8146B" w:rsidRPr="00290558">
        <w:rPr>
          <w:rFonts w:ascii="Arial Narrow" w:hAnsi="Arial Narrow" w:cs="TimesNewRomanPSMT"/>
          <w:sz w:val="20"/>
          <w:szCs w:val="20"/>
        </w:rPr>
        <w:t>niezbędne do wykonania robót, zgodnie z dokumentacja projektową i specyfikacjami t</w:t>
      </w:r>
      <w:r w:rsidRPr="00290558">
        <w:rPr>
          <w:rFonts w:ascii="Arial Narrow" w:hAnsi="Arial Narrow" w:cs="TimesNewRomanPSMT"/>
          <w:sz w:val="20"/>
          <w:szCs w:val="20"/>
        </w:rPr>
        <w:t xml:space="preserve">echnicznymi zaakceptowane przez </w:t>
      </w:r>
      <w:r w:rsidR="00F8146B" w:rsidRPr="00290558">
        <w:rPr>
          <w:rFonts w:ascii="Arial Narrow" w:hAnsi="Arial Narrow" w:cs="TimesNewRomanPSMT"/>
          <w:sz w:val="20"/>
          <w:szCs w:val="20"/>
        </w:rPr>
        <w:t>Inspektora Nadzoru;</w:t>
      </w:r>
    </w:p>
    <w:p w:rsidR="002E4401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illSansMT"/>
          <w:sz w:val="20"/>
          <w:szCs w:val="20"/>
        </w:rPr>
      </w:pPr>
      <w:r w:rsidRPr="00290558">
        <w:rPr>
          <w:rFonts w:ascii="Arial Narrow" w:hAnsi="Arial Narrow" w:cs="GillSansMT"/>
          <w:sz w:val="20"/>
          <w:szCs w:val="20"/>
        </w:rPr>
        <w:t>- D</w:t>
      </w:r>
      <w:r w:rsidR="002E4401" w:rsidRPr="00290558">
        <w:rPr>
          <w:rFonts w:ascii="Arial Narrow" w:hAnsi="Arial Narrow" w:cs="GillSansMT"/>
          <w:sz w:val="20"/>
          <w:szCs w:val="20"/>
        </w:rPr>
        <w:t>zienniku budowy – należy przez to rozumieć dziennik wydany</w:t>
      </w:r>
      <w:r w:rsidRPr="00290558">
        <w:rPr>
          <w:rFonts w:ascii="Arial Narrow" w:hAnsi="Arial Narrow" w:cs="GillSansMT"/>
          <w:sz w:val="20"/>
          <w:szCs w:val="20"/>
        </w:rPr>
        <w:t xml:space="preserve"> przez właściwy organ zgodnie z </w:t>
      </w:r>
      <w:r w:rsidR="002E4401" w:rsidRPr="00290558">
        <w:rPr>
          <w:rFonts w:ascii="Arial Narrow" w:hAnsi="Arial Narrow" w:cs="GillSansMT"/>
          <w:sz w:val="20"/>
          <w:szCs w:val="20"/>
        </w:rPr>
        <w:t>obowiązującymi przepisami, stanowiący urzędowy dokument przebiegu r</w:t>
      </w:r>
      <w:r w:rsidRPr="00290558">
        <w:rPr>
          <w:rFonts w:ascii="Arial Narrow" w:hAnsi="Arial Narrow" w:cs="GillSansMT"/>
          <w:sz w:val="20"/>
          <w:szCs w:val="20"/>
        </w:rPr>
        <w:t xml:space="preserve">obót budowlanych oraz zdarzeń i </w:t>
      </w:r>
      <w:r w:rsidR="002E4401" w:rsidRPr="00290558">
        <w:rPr>
          <w:rFonts w:ascii="Arial Narrow" w:hAnsi="Arial Narrow" w:cs="GillSansMT"/>
          <w:sz w:val="20"/>
          <w:szCs w:val="20"/>
        </w:rPr>
        <w:t>okoliczności zachodzących w czasie wykonywania robót.</w:t>
      </w:r>
      <w:r w:rsidRPr="00290558">
        <w:rPr>
          <w:rFonts w:ascii="Arial Narrow" w:hAnsi="Arial Narrow" w:cs="GillSansMT"/>
          <w:sz w:val="20"/>
          <w:szCs w:val="20"/>
        </w:rPr>
        <w:t xml:space="preserve"> </w:t>
      </w:r>
      <w:r w:rsidR="002E4401" w:rsidRPr="00290558">
        <w:rPr>
          <w:rFonts w:ascii="Arial Narrow" w:hAnsi="Arial Narrow" w:cs="GillSansMT"/>
          <w:sz w:val="20"/>
          <w:szCs w:val="20"/>
        </w:rPr>
        <w:t>poleceniu Inspektora nadzoru – należy przez to rozumieć wszelkie polec</w:t>
      </w:r>
      <w:r w:rsidRPr="00290558">
        <w:rPr>
          <w:rFonts w:ascii="Arial Narrow" w:hAnsi="Arial Narrow" w:cs="GillSansMT"/>
          <w:sz w:val="20"/>
          <w:szCs w:val="20"/>
        </w:rPr>
        <w:t xml:space="preserve">enia przekazane Wykonawcy przez </w:t>
      </w:r>
      <w:r w:rsidR="002E4401" w:rsidRPr="00290558">
        <w:rPr>
          <w:rFonts w:ascii="Arial Narrow" w:hAnsi="Arial Narrow" w:cs="GillSansMT"/>
          <w:sz w:val="20"/>
          <w:szCs w:val="20"/>
        </w:rPr>
        <w:t>Inspektora nadzoru w formie pisemnej dotyczące sposobu realizacji robó</w:t>
      </w:r>
      <w:r w:rsidRPr="00290558">
        <w:rPr>
          <w:rFonts w:ascii="Arial Narrow" w:hAnsi="Arial Narrow" w:cs="GillSansMT"/>
          <w:sz w:val="20"/>
          <w:szCs w:val="20"/>
        </w:rPr>
        <w:t xml:space="preserve">t lub innych spraw związanych z </w:t>
      </w:r>
      <w:r w:rsidR="002E4401" w:rsidRPr="00290558">
        <w:rPr>
          <w:rFonts w:ascii="Arial Narrow" w:hAnsi="Arial Narrow" w:cs="GillSansMT"/>
          <w:sz w:val="20"/>
          <w:szCs w:val="20"/>
        </w:rPr>
        <w:t>prowadzeniem budowy.</w:t>
      </w:r>
    </w:p>
    <w:p w:rsidR="002E4401" w:rsidRPr="00290558" w:rsidRDefault="002E44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"/>
          <w:sz w:val="20"/>
          <w:szCs w:val="20"/>
        </w:rPr>
      </w:pPr>
      <w:r w:rsidRPr="00290558">
        <w:rPr>
          <w:rFonts w:ascii="Arial Narrow" w:hAnsi="Arial Narrow" w:cs="TimesNewRoman"/>
          <w:sz w:val="20"/>
          <w:szCs w:val="20"/>
        </w:rPr>
        <w:t>Określenia</w:t>
      </w:r>
      <w:r w:rsidR="005701BE" w:rsidRPr="00290558">
        <w:rPr>
          <w:rFonts w:ascii="Arial Narrow" w:hAnsi="Arial Narrow" w:cs="TimesNewRoman"/>
          <w:sz w:val="20"/>
          <w:szCs w:val="20"/>
        </w:rPr>
        <w:t xml:space="preserve"> podane w niniejszej SST-</w:t>
      </w:r>
      <w:r w:rsidRPr="00290558">
        <w:rPr>
          <w:rFonts w:ascii="Arial Narrow" w:hAnsi="Arial Narrow" w:cs="TimesNewRoman"/>
          <w:sz w:val="20"/>
          <w:szCs w:val="20"/>
        </w:rPr>
        <w:t xml:space="preserve">01 </w:t>
      </w:r>
      <w:r w:rsidR="00CC4121">
        <w:rPr>
          <w:rFonts w:ascii="Arial Narrow" w:hAnsi="Arial Narrow" w:cs="TimesNewRoman"/>
          <w:sz w:val="20"/>
          <w:szCs w:val="20"/>
        </w:rPr>
        <w:t xml:space="preserve">są </w:t>
      </w:r>
      <w:r w:rsidRPr="00290558">
        <w:rPr>
          <w:rFonts w:ascii="Arial Narrow" w:hAnsi="Arial Narrow" w:cs="TimesNewRoman"/>
          <w:sz w:val="20"/>
          <w:szCs w:val="20"/>
        </w:rPr>
        <w:t>zgodne z obowiązującymi</w:t>
      </w:r>
      <w:r w:rsidRPr="00290558">
        <w:rPr>
          <w:rFonts w:ascii="Arial Narrow" w:hAnsi="Arial Narrow" w:cs="Times New Roman"/>
          <w:sz w:val="20"/>
          <w:szCs w:val="20"/>
        </w:rPr>
        <w:t xml:space="preserve"> </w:t>
      </w:r>
      <w:r w:rsidRPr="00290558">
        <w:rPr>
          <w:rFonts w:ascii="Arial Narrow" w:hAnsi="Arial Narrow" w:cs="TimesNewRoman"/>
          <w:sz w:val="20"/>
          <w:szCs w:val="20"/>
        </w:rPr>
        <w:t>odpowiednimi normami</w:t>
      </w:r>
      <w:r w:rsidR="005701BE" w:rsidRPr="00290558">
        <w:rPr>
          <w:rFonts w:ascii="Arial Narrow" w:hAnsi="Arial Narrow" w:cs="TimesNewRoman"/>
          <w:sz w:val="20"/>
          <w:szCs w:val="20"/>
        </w:rPr>
        <w:t>.</w:t>
      </w:r>
    </w:p>
    <w:p w:rsidR="005701BE" w:rsidRPr="00290558" w:rsidRDefault="005701B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4090F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0363E3" w:rsidRPr="00290558" w:rsidRDefault="000363E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5F3F68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 xml:space="preserve"> </w:t>
      </w:r>
      <w:r w:rsidR="001C4224" w:rsidRPr="00290558">
        <w:rPr>
          <w:rFonts w:ascii="Arial Narrow" w:hAnsi="Arial Narrow" w:cs="Arial"/>
          <w:b/>
          <w:bCs/>
          <w:sz w:val="20"/>
          <w:szCs w:val="20"/>
        </w:rPr>
        <w:t>2.0. MATERIAŁY PODSTAWOWE</w:t>
      </w:r>
      <w:r w:rsidRPr="00290558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536B7A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90558">
        <w:rPr>
          <w:rFonts w:ascii="Arial Narrow" w:hAnsi="Arial Narrow" w:cs="Arial"/>
          <w:bCs/>
          <w:sz w:val="20"/>
          <w:szCs w:val="20"/>
        </w:rPr>
        <w:t xml:space="preserve"> </w:t>
      </w:r>
      <w:r w:rsidR="001C4224" w:rsidRPr="00290558">
        <w:rPr>
          <w:rFonts w:ascii="Arial Narrow" w:hAnsi="Arial Narrow" w:cs="Arial"/>
          <w:bCs/>
          <w:sz w:val="20"/>
          <w:szCs w:val="20"/>
        </w:rPr>
        <w:t xml:space="preserve"> Zasto</w:t>
      </w:r>
      <w:r w:rsidR="001C4224" w:rsidRPr="00290558">
        <w:rPr>
          <w:rFonts w:ascii="Arial Narrow" w:hAnsi="Arial Narrow" w:cs="Arial"/>
          <w:sz w:val="20"/>
          <w:szCs w:val="20"/>
        </w:rPr>
        <w:t>sowane materiały powinny spełniać wymagania jakościowe określone Polskimi Normami</w:t>
      </w:r>
      <w:r w:rsidR="000363E3">
        <w:rPr>
          <w:rFonts w:ascii="Arial Narrow" w:hAnsi="Arial Narrow" w:cs="Arial"/>
          <w:sz w:val="20"/>
          <w:szCs w:val="20"/>
        </w:rPr>
        <w:t xml:space="preserve"> oraz aprobatami technicznymi </w:t>
      </w:r>
      <w:r w:rsidR="001C4224" w:rsidRPr="00290558">
        <w:rPr>
          <w:rFonts w:ascii="Arial Narrow" w:hAnsi="Arial Narrow" w:cs="Arial"/>
          <w:sz w:val="20"/>
          <w:szCs w:val="20"/>
        </w:rPr>
        <w:t>o których mowa w Szczegółowej Specyfikacji Technicznej (SST</w:t>
      </w:r>
      <w:r w:rsidR="000363E3">
        <w:rPr>
          <w:rFonts w:ascii="Arial Narrow" w:hAnsi="Arial Narrow" w:cs="Arial"/>
          <w:sz w:val="20"/>
          <w:szCs w:val="20"/>
        </w:rPr>
        <w:t>-01</w:t>
      </w:r>
      <w:r w:rsidR="001C4224" w:rsidRPr="00290558">
        <w:rPr>
          <w:rFonts w:ascii="Arial Narrow" w:hAnsi="Arial Narrow" w:cs="Arial"/>
          <w:sz w:val="20"/>
          <w:szCs w:val="20"/>
        </w:rPr>
        <w:t>) .Materiały nie odpowiadające wymaganiom jakościowym zostaną przez wykonawcę wywiezione z terenu budowy . Jeżeli wykonawca przewiduje zastosowania innych rodzajów materiałów  niż przewidziane w przedmiarze robót  musi uzyskać akceptację przedstawiciela Zamawiającego.</w:t>
      </w:r>
      <w:r w:rsidRPr="00290558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536B7A" w:rsidRDefault="00536B7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206299" w:rsidRDefault="00206299" w:rsidP="00206299">
      <w:pPr>
        <w:pStyle w:val="Nagwek2"/>
        <w:spacing w:line="360" w:lineRule="auto"/>
        <w:jc w:val="both"/>
        <w:rPr>
          <w:rFonts w:ascii="Arial Narrow" w:eastAsiaTheme="minorHAnsi" w:hAnsi="Arial Narrow"/>
          <w:b/>
          <w:sz w:val="20"/>
          <w:szCs w:val="20"/>
        </w:rPr>
      </w:pPr>
    </w:p>
    <w:p w:rsidR="00206299" w:rsidRPr="00206299" w:rsidRDefault="00206299" w:rsidP="00206299"/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</w:rPr>
        <w:t>2.1.Składowanie materiałów na placu budowy</w:t>
      </w:r>
    </w:p>
    <w:p w:rsidR="00C4090F" w:rsidRPr="00290558" w:rsidRDefault="00C4090F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Powinno odbywać się na terenie równym i utwardzonym z możliwością odprowadzenia wód opadowych.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Elementy prefabrykowane mogą być składowane pozio</w:t>
      </w:r>
      <w:r w:rsidR="00536B7A" w:rsidRPr="00290558">
        <w:rPr>
          <w:rFonts w:ascii="Arial Narrow" w:hAnsi="Arial Narrow" w:cs="Arial"/>
          <w:sz w:val="20"/>
          <w:szCs w:val="20"/>
        </w:rPr>
        <w:t>mo lub pionowo, jedno lub wielo</w:t>
      </w:r>
      <w:r w:rsidRPr="00290558">
        <w:rPr>
          <w:rFonts w:ascii="Arial Narrow" w:hAnsi="Arial Narrow" w:cs="Arial"/>
          <w:sz w:val="20"/>
          <w:szCs w:val="20"/>
        </w:rPr>
        <w:t>warstwowo.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Cement</w:t>
      </w:r>
      <w:r w:rsidR="000363E3">
        <w:rPr>
          <w:rFonts w:ascii="Arial Narrow" w:hAnsi="Arial Narrow" w:cs="Arial"/>
          <w:sz w:val="20"/>
          <w:szCs w:val="20"/>
        </w:rPr>
        <w:t>,</w:t>
      </w:r>
      <w:r w:rsidRPr="00290558">
        <w:rPr>
          <w:rFonts w:ascii="Arial Narrow" w:hAnsi="Arial Narrow" w:cs="Arial"/>
          <w:sz w:val="20"/>
          <w:szCs w:val="20"/>
        </w:rPr>
        <w:t xml:space="preserve"> materiały izolacyjne, kształtki, uszczelki</w:t>
      </w:r>
      <w:r w:rsidR="003D4A67">
        <w:rPr>
          <w:rFonts w:ascii="Arial Narrow" w:hAnsi="Arial Narrow" w:cs="Arial"/>
          <w:sz w:val="20"/>
          <w:szCs w:val="20"/>
        </w:rPr>
        <w:t>, oprawa oświetleniowe, grzejniki</w:t>
      </w:r>
      <w:r w:rsidRPr="00290558">
        <w:rPr>
          <w:rFonts w:ascii="Arial Narrow" w:hAnsi="Arial Narrow" w:cs="Arial"/>
          <w:sz w:val="20"/>
          <w:szCs w:val="20"/>
        </w:rPr>
        <w:t xml:space="preserve"> oraz inne drobne elementy należy składać w magazynie zamkniętym.</w:t>
      </w:r>
    </w:p>
    <w:p w:rsidR="00C4090F" w:rsidRPr="00290558" w:rsidRDefault="00536B7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Kruszywa np. </w:t>
      </w:r>
      <w:r w:rsidR="00C4090F" w:rsidRPr="00290558">
        <w:rPr>
          <w:rFonts w:ascii="Arial Narrow" w:hAnsi="Arial Narrow" w:cs="Arial"/>
          <w:sz w:val="20"/>
          <w:szCs w:val="20"/>
        </w:rPr>
        <w:t xml:space="preserve">piasek do zapraw, należy składować w pryzmach. </w:t>
      </w:r>
    </w:p>
    <w:p w:rsidR="00536B7A" w:rsidRPr="00290558" w:rsidRDefault="00536B7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</w:rPr>
        <w:t>2.1.</w:t>
      </w:r>
      <w:r w:rsidR="005701BE" w:rsidRPr="00290558">
        <w:rPr>
          <w:rFonts w:ascii="Arial Narrow" w:hAnsi="Arial Narrow" w:cs="Arial"/>
          <w:b/>
          <w:bCs/>
          <w:sz w:val="20"/>
          <w:szCs w:val="20"/>
        </w:rPr>
        <w:t>2</w:t>
      </w:r>
      <w:r w:rsidRPr="00290558">
        <w:rPr>
          <w:rFonts w:ascii="Arial Narrow" w:hAnsi="Arial Narrow" w:cs="Arial"/>
          <w:b/>
          <w:bCs/>
          <w:sz w:val="20"/>
          <w:szCs w:val="20"/>
        </w:rPr>
        <w:t xml:space="preserve"> Materiały uszczelniające i renowacyjne.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Materiały składować najlepiej w wydzielonym pomieszczeniu wewnątrz budynku, zabezpieczonym przed ewentualnym zalaniem podczas prowadzonych robót. </w:t>
      </w:r>
    </w:p>
    <w:p w:rsidR="005F3F68" w:rsidRPr="00290558" w:rsidRDefault="005F3F6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</w:rPr>
        <w:t>2.2. Odbiór materiałów na budowie</w:t>
      </w:r>
    </w:p>
    <w:p w:rsidR="00C4090F" w:rsidRPr="00290558" w:rsidRDefault="00C4090F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Materiały należy dostarczyć na budowę wraz ze świadectwem jakości, kartami gwarancyjnymi i protokółami odbioru technicznego oraz atestem o zgodności z normą. 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Dostarczone materiały na miejsce budowy należy sprawdzić pod względem kompletności i zgodności z danymi producenta oraz przeprowadzić oględziny dostarczonych materiałów. 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W razie stwierdzenia wad lub powstania wątpliwości ich jakości, przed wbudowaniem należy poddać badaniom określonym przez przedstawiciela </w:t>
      </w:r>
      <w:r w:rsidR="00E7357D" w:rsidRPr="00290558">
        <w:rPr>
          <w:rFonts w:ascii="Arial Narrow" w:hAnsi="Arial Narrow" w:cs="Arial"/>
          <w:sz w:val="20"/>
          <w:szCs w:val="20"/>
        </w:rPr>
        <w:t>Zamawiającego</w:t>
      </w:r>
      <w:r w:rsidRPr="00290558">
        <w:rPr>
          <w:rFonts w:ascii="Arial Narrow" w:hAnsi="Arial Narrow" w:cs="Arial"/>
          <w:sz w:val="20"/>
          <w:szCs w:val="20"/>
        </w:rPr>
        <w:t>.</w:t>
      </w:r>
    </w:p>
    <w:p w:rsidR="00EC1463" w:rsidRPr="00290558" w:rsidRDefault="00EC146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C1463" w:rsidRPr="00290558" w:rsidRDefault="00EC146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7357D" w:rsidRPr="00290558" w:rsidRDefault="00597EF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</w:rPr>
        <w:t>3.0. SPRZĘT</w:t>
      </w:r>
    </w:p>
    <w:p w:rsidR="002F39A3" w:rsidRPr="00290558" w:rsidRDefault="00E7357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Wykonawca jest zobowiązany do używania jedynie takiego sprzętu, który nie spowoduje niekorzystnego wpły</w:t>
      </w:r>
      <w:r w:rsidR="0071148E" w:rsidRPr="00290558">
        <w:rPr>
          <w:rFonts w:ascii="Arial Narrow" w:hAnsi="Arial Narrow" w:cs="Arial"/>
          <w:sz w:val="20"/>
          <w:szCs w:val="20"/>
        </w:rPr>
        <w:t>wu na jakość wykonywanych robót</w:t>
      </w:r>
      <w:r w:rsidRPr="00290558">
        <w:rPr>
          <w:rFonts w:ascii="Arial Narrow" w:hAnsi="Arial Narrow" w:cs="Arial"/>
          <w:sz w:val="20"/>
          <w:szCs w:val="20"/>
        </w:rPr>
        <w:t>. Sprzęt używany do robót powinien być zgodny z ofertą wykonawcy .Na żądanie przed</w:t>
      </w:r>
      <w:r w:rsidR="002F39A3" w:rsidRPr="00290558">
        <w:rPr>
          <w:rFonts w:ascii="Arial Narrow" w:hAnsi="Arial Narrow" w:cs="Arial"/>
          <w:sz w:val="20"/>
          <w:szCs w:val="20"/>
        </w:rPr>
        <w:t>stawiciela Zamawiającego wykona</w:t>
      </w:r>
      <w:r w:rsidRPr="00290558">
        <w:rPr>
          <w:rFonts w:ascii="Arial Narrow" w:hAnsi="Arial Narrow" w:cs="Arial"/>
          <w:sz w:val="20"/>
          <w:szCs w:val="20"/>
        </w:rPr>
        <w:t xml:space="preserve">wca </w:t>
      </w:r>
      <w:r w:rsidR="002F39A3" w:rsidRPr="00290558">
        <w:rPr>
          <w:rFonts w:ascii="Arial Narrow" w:hAnsi="Arial Narrow" w:cs="Arial"/>
          <w:sz w:val="20"/>
          <w:szCs w:val="20"/>
        </w:rPr>
        <w:t xml:space="preserve"> udostępni do wglądu dokumenty potwierdzające dopuszczenie sprzętu do używania, tam gdzie jest to wymagane.</w:t>
      </w:r>
    </w:p>
    <w:p w:rsidR="002F39A3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90558">
        <w:rPr>
          <w:rFonts w:ascii="Arial Narrow" w:hAnsi="Arial Narrow" w:cs="Arial"/>
          <w:b/>
          <w:sz w:val="20"/>
          <w:szCs w:val="20"/>
        </w:rPr>
        <w:t>4.0 TRANSPORT</w:t>
      </w:r>
    </w:p>
    <w:p w:rsidR="00A900E9" w:rsidRPr="00A900E9" w:rsidRDefault="00A900E9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Ogólne zasady zostały zawarte w specyfikacji ST-00</w:t>
      </w:r>
    </w:p>
    <w:p w:rsidR="00536B7A" w:rsidRPr="006D54BB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D54BB">
        <w:rPr>
          <w:rFonts w:ascii="Arial Narrow" w:hAnsi="Arial Narrow" w:cs="Arial"/>
          <w:sz w:val="20"/>
          <w:szCs w:val="20"/>
        </w:rPr>
        <w:t xml:space="preserve">Transport i składowanie </w:t>
      </w:r>
      <w:r w:rsidR="00536B7A" w:rsidRPr="006D54BB">
        <w:rPr>
          <w:rFonts w:ascii="Arial Narrow" w:hAnsi="Arial Narrow" w:cs="Arial"/>
          <w:sz w:val="20"/>
          <w:szCs w:val="20"/>
        </w:rPr>
        <w:t>wszelkich materiałów</w:t>
      </w:r>
      <w:r w:rsidRPr="006D54BB">
        <w:rPr>
          <w:rFonts w:ascii="Arial Narrow" w:hAnsi="Arial Narrow" w:cs="Arial"/>
          <w:sz w:val="20"/>
          <w:szCs w:val="20"/>
        </w:rPr>
        <w:t xml:space="preserve"> muszą być przeprowadzane przy ciągłej obserwacji właściwości </w:t>
      </w:r>
      <w:r w:rsidR="00A900E9">
        <w:rPr>
          <w:rFonts w:ascii="Arial Narrow" w:hAnsi="Arial Narrow" w:cs="Arial"/>
          <w:sz w:val="20"/>
          <w:szCs w:val="20"/>
        </w:rPr>
        <w:t>materiałów</w:t>
      </w:r>
      <w:r w:rsidRPr="006D54BB">
        <w:rPr>
          <w:rFonts w:ascii="Arial Narrow" w:hAnsi="Arial Narrow" w:cs="Arial"/>
          <w:sz w:val="20"/>
          <w:szCs w:val="20"/>
        </w:rPr>
        <w:t xml:space="preserve"> </w:t>
      </w:r>
      <w:r w:rsidR="00A900E9">
        <w:rPr>
          <w:rFonts w:ascii="Arial Narrow" w:hAnsi="Arial Narrow" w:cs="Arial"/>
          <w:sz w:val="20"/>
          <w:szCs w:val="20"/>
        </w:rPr>
        <w:t xml:space="preserve">           </w:t>
      </w:r>
      <w:r w:rsidRPr="006D54BB">
        <w:rPr>
          <w:rFonts w:ascii="Arial Narrow" w:hAnsi="Arial Narrow" w:cs="Arial"/>
          <w:sz w:val="20"/>
          <w:szCs w:val="20"/>
        </w:rPr>
        <w:t xml:space="preserve">i zewnętrznych warunków panujących podczas procesu tak, aby wyroby nie były poddawane żadnym szkodom. </w:t>
      </w:r>
    </w:p>
    <w:p w:rsidR="00FE403C" w:rsidRPr="006D54BB" w:rsidRDefault="00FE403C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/>
          <w:sz w:val="20"/>
          <w:szCs w:val="20"/>
        </w:rPr>
      </w:pPr>
      <w:r w:rsidRPr="006D54BB">
        <w:rPr>
          <w:rFonts w:ascii="Arial Narrow" w:hAnsi="Arial Narrow"/>
          <w:sz w:val="20"/>
          <w:szCs w:val="20"/>
        </w:rPr>
        <w:t>Warunki dostawy materiałów oraz organizacja robót musi uwzględnić istniejącą lokalizację miejsca prowadzonych prac oraz ogólnodostępne ciągi komunikacyjne. Wykonawca jest zobowiązany usuwać na bieżąco, na własny koszt, wszelkie uszkodzenia i zanieczyszczenia spowodowane przez jego pojazdy na drogach publicznych oraz dojazdach do terenu budowy.</w:t>
      </w:r>
    </w:p>
    <w:p w:rsidR="00A833C2" w:rsidRPr="00290558" w:rsidRDefault="00A833C2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F39A3" w:rsidRPr="00290558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90558">
        <w:rPr>
          <w:rFonts w:ascii="Arial Narrow" w:hAnsi="Arial Narrow" w:cs="Arial"/>
          <w:b/>
          <w:sz w:val="20"/>
          <w:szCs w:val="20"/>
        </w:rPr>
        <w:t xml:space="preserve">5.0 WYKONANIE ROBÓT </w:t>
      </w:r>
    </w:p>
    <w:p w:rsidR="005701BE" w:rsidRPr="00290558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lastRenderedPageBreak/>
        <w:t xml:space="preserve">Wykonawca jest odpowiedzialny za prowadzenie robót zgodnie z umową oraz za jakość zastosowanych materiałów i wykonywanych robót , za ich zgodność z wymogami </w:t>
      </w:r>
      <w:r w:rsidR="006B7AAE" w:rsidRPr="00290558">
        <w:rPr>
          <w:rFonts w:ascii="Arial Narrow" w:hAnsi="Arial Narrow" w:cs="Arial"/>
          <w:sz w:val="20"/>
          <w:szCs w:val="20"/>
        </w:rPr>
        <w:t>SST</w:t>
      </w:r>
      <w:r w:rsidR="00536B7A" w:rsidRPr="00290558">
        <w:rPr>
          <w:rFonts w:ascii="Arial Narrow" w:hAnsi="Arial Narrow" w:cs="Arial"/>
          <w:sz w:val="20"/>
          <w:szCs w:val="20"/>
        </w:rPr>
        <w:t>-01</w:t>
      </w:r>
      <w:r w:rsidR="006B7AAE" w:rsidRPr="00290558">
        <w:rPr>
          <w:rFonts w:ascii="Arial Narrow" w:hAnsi="Arial Narrow" w:cs="Arial"/>
          <w:sz w:val="20"/>
          <w:szCs w:val="20"/>
        </w:rPr>
        <w:t>. Nastę</w:t>
      </w:r>
      <w:r w:rsidRPr="00290558">
        <w:rPr>
          <w:rFonts w:ascii="Arial Narrow" w:hAnsi="Arial Narrow" w:cs="Arial"/>
          <w:sz w:val="20"/>
          <w:szCs w:val="20"/>
        </w:rPr>
        <w:t xml:space="preserve">pstwa jakiegokolwiek </w:t>
      </w:r>
      <w:r w:rsidR="006B7AAE" w:rsidRPr="00290558">
        <w:rPr>
          <w:rFonts w:ascii="Arial Narrow" w:hAnsi="Arial Narrow" w:cs="Arial"/>
          <w:sz w:val="20"/>
          <w:szCs w:val="20"/>
        </w:rPr>
        <w:t xml:space="preserve">błędu spowodowanego przez Wykonawcę w wykonaniu robót  zostaną , jeżeli będzie wymagać tego przedstawiciel Zamawiającego , poprawione przez Wykonawcę na własny koszt. Polecenia przedstawiciela Zamawiającego dotyczące realizacji robót  będą wykonywane przez Wykonawcę  nie później niż w czasie przez niego wyznaczonym. </w:t>
      </w:r>
      <w:r w:rsidRPr="00290558">
        <w:rPr>
          <w:rFonts w:ascii="Arial Narrow" w:hAnsi="Arial Narrow" w:cs="Arial"/>
          <w:sz w:val="20"/>
          <w:szCs w:val="20"/>
        </w:rPr>
        <w:t xml:space="preserve"> </w:t>
      </w:r>
      <w:r w:rsidR="006B7AAE" w:rsidRPr="00290558">
        <w:rPr>
          <w:rFonts w:ascii="Arial Narrow" w:hAnsi="Arial Narrow" w:cs="Arial"/>
          <w:sz w:val="20"/>
          <w:szCs w:val="20"/>
        </w:rPr>
        <w:t>Skutki finansowe z tytułu wstrzymania  robót w</w:t>
      </w:r>
      <w:r w:rsidR="00CD752D" w:rsidRPr="00290558">
        <w:rPr>
          <w:rFonts w:ascii="Arial Narrow" w:hAnsi="Arial Narrow" w:cs="Arial"/>
          <w:sz w:val="20"/>
          <w:szCs w:val="20"/>
        </w:rPr>
        <w:t xml:space="preserve"> tej sytuacji ponosi Wykonawca.</w:t>
      </w:r>
    </w:p>
    <w:p w:rsidR="00206299" w:rsidRPr="008E6B21" w:rsidRDefault="008026FA" w:rsidP="008E6B21">
      <w:pPr>
        <w:tabs>
          <w:tab w:val="left" w:pos="6516"/>
        </w:tabs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</w:p>
    <w:p w:rsidR="006B7AAE" w:rsidRPr="00290558" w:rsidRDefault="008E6B21" w:rsidP="00206299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6.0 </w:t>
      </w:r>
      <w:r w:rsidR="00206299" w:rsidRPr="00206299">
        <w:rPr>
          <w:rFonts w:ascii="Arial Narrow" w:hAnsi="Arial Narrow" w:cs="Times New Roman"/>
          <w:b/>
          <w:sz w:val="20"/>
          <w:szCs w:val="20"/>
        </w:rPr>
        <w:t>KO</w:t>
      </w:r>
      <w:r w:rsidR="006B7AAE" w:rsidRPr="00290558">
        <w:rPr>
          <w:rFonts w:ascii="Arial Narrow" w:hAnsi="Arial Narrow"/>
          <w:b/>
          <w:sz w:val="20"/>
          <w:szCs w:val="20"/>
        </w:rPr>
        <w:t>NTROLA JAKOŚCI ROBÓT</w:t>
      </w:r>
    </w:p>
    <w:p w:rsidR="00BE0980" w:rsidRPr="00290558" w:rsidRDefault="005636B6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Wykonawca jest odpowiedzialny za pełną kontrolę robót i sosowanych materiałów.  </w:t>
      </w:r>
      <w:r w:rsidR="006B7AAE" w:rsidRPr="00290558">
        <w:rPr>
          <w:rFonts w:ascii="Arial Narrow" w:hAnsi="Arial Narrow"/>
          <w:sz w:val="20"/>
          <w:szCs w:val="20"/>
        </w:rPr>
        <w:t>Kontrola jakości będzie obejmowała:</w:t>
      </w:r>
      <w:r w:rsidR="00256DDA" w:rsidRPr="00290558">
        <w:rPr>
          <w:rFonts w:ascii="Arial Narrow" w:hAnsi="Arial Narrow"/>
          <w:sz w:val="20"/>
          <w:szCs w:val="20"/>
        </w:rPr>
        <w:t xml:space="preserve"> </w:t>
      </w:r>
      <w:r w:rsidR="006B7AAE" w:rsidRPr="00290558">
        <w:rPr>
          <w:rFonts w:ascii="Arial Narrow" w:hAnsi="Arial Narrow"/>
          <w:sz w:val="20"/>
          <w:szCs w:val="20"/>
        </w:rPr>
        <w:t>twierdzenie zgodności wyk</w:t>
      </w:r>
      <w:r w:rsidR="00256DDA" w:rsidRPr="00290558">
        <w:rPr>
          <w:rFonts w:ascii="Arial Narrow" w:hAnsi="Arial Narrow"/>
          <w:sz w:val="20"/>
          <w:szCs w:val="20"/>
        </w:rPr>
        <w:t xml:space="preserve">onania z przedmiarem robót </w:t>
      </w:r>
      <w:r w:rsidR="006B7AAE" w:rsidRPr="00290558">
        <w:rPr>
          <w:rFonts w:ascii="Arial Narrow" w:hAnsi="Arial Narrow"/>
          <w:sz w:val="20"/>
          <w:szCs w:val="20"/>
        </w:rPr>
        <w:t xml:space="preserve"> i Specyfikacją Techniczną</w:t>
      </w:r>
      <w:r w:rsidR="00A05E3B">
        <w:rPr>
          <w:rFonts w:ascii="Arial Narrow" w:hAnsi="Arial Narrow"/>
          <w:sz w:val="20"/>
          <w:szCs w:val="20"/>
        </w:rPr>
        <w:t>.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7.0 OBMIAR ROBÓT.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 xml:space="preserve">Jednostkami obmiaru budowy </w:t>
      </w:r>
      <w:r w:rsidR="00EC1463" w:rsidRPr="00290558">
        <w:rPr>
          <w:rFonts w:ascii="Arial Narrow" w:hAnsi="Arial Narrow"/>
          <w:sz w:val="20"/>
          <w:szCs w:val="20"/>
        </w:rPr>
        <w:t xml:space="preserve">rynien , rur spustowych, </w:t>
      </w:r>
      <w:r w:rsidRPr="00290558">
        <w:rPr>
          <w:rFonts w:ascii="Arial Narrow" w:hAnsi="Arial Narrow"/>
          <w:sz w:val="20"/>
          <w:szCs w:val="20"/>
        </w:rPr>
        <w:t>rurociągów z uzbrojeniem są:</w:t>
      </w:r>
      <w:r w:rsidR="00EC1463" w:rsidRPr="00290558">
        <w:rPr>
          <w:rFonts w:ascii="Arial Narrow" w:hAnsi="Arial Narrow"/>
          <w:sz w:val="20"/>
          <w:szCs w:val="20"/>
        </w:rPr>
        <w:t>--</w:t>
      </w:r>
    </w:p>
    <w:p w:rsidR="005636B6" w:rsidRPr="00290558" w:rsidRDefault="00BE0980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1m</w:t>
      </w:r>
      <w:r w:rsidR="0049702A">
        <w:rPr>
          <w:rFonts w:ascii="Arial Narrow" w:hAnsi="Arial Narrow"/>
          <w:sz w:val="20"/>
          <w:szCs w:val="20"/>
        </w:rPr>
        <w:t xml:space="preserve"> </w:t>
      </w:r>
      <w:r w:rsidR="00CD752D" w:rsidRPr="00290558">
        <w:rPr>
          <w:rFonts w:ascii="Arial Narrow" w:hAnsi="Arial Narrow"/>
          <w:sz w:val="20"/>
          <w:szCs w:val="20"/>
          <w:vertAlign w:val="superscript"/>
        </w:rPr>
        <w:t>2</w:t>
      </w:r>
      <w:r w:rsidR="005B530D" w:rsidRPr="00290558">
        <w:rPr>
          <w:rFonts w:ascii="Arial Narrow" w:hAnsi="Arial Narrow"/>
          <w:sz w:val="20"/>
          <w:szCs w:val="20"/>
        </w:rPr>
        <w:t>-</w:t>
      </w:r>
      <w:r w:rsidR="0049702A">
        <w:rPr>
          <w:rFonts w:ascii="Arial Narrow" w:hAnsi="Arial Narrow"/>
          <w:sz w:val="20"/>
          <w:szCs w:val="20"/>
        </w:rPr>
        <w:t xml:space="preserve"> </w:t>
      </w:r>
      <w:r w:rsidR="005B530D" w:rsidRPr="00290558">
        <w:rPr>
          <w:rFonts w:ascii="Arial Narrow" w:hAnsi="Arial Narrow"/>
          <w:sz w:val="20"/>
          <w:szCs w:val="20"/>
        </w:rPr>
        <w:t xml:space="preserve"> dla robót pokrywczych ścian;</w:t>
      </w:r>
    </w:p>
    <w:p w:rsidR="005B530D" w:rsidRPr="00290558" w:rsidRDefault="00063E2C" w:rsidP="00B1676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t</w:t>
      </w:r>
      <w:r w:rsidR="00CD752D" w:rsidRPr="00290558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5B530D" w:rsidRPr="00290558">
        <w:rPr>
          <w:rFonts w:ascii="Arial Narrow" w:hAnsi="Arial Narrow"/>
          <w:sz w:val="20"/>
          <w:szCs w:val="20"/>
        </w:rPr>
        <w:t xml:space="preserve"> </w:t>
      </w:r>
      <w:r w:rsidR="0049702A">
        <w:rPr>
          <w:rFonts w:ascii="Arial Narrow" w:hAnsi="Arial Narrow"/>
          <w:sz w:val="20"/>
          <w:szCs w:val="20"/>
        </w:rPr>
        <w:t xml:space="preserve">- </w:t>
      </w:r>
      <w:r w:rsidR="005B530D" w:rsidRPr="00290558">
        <w:rPr>
          <w:rFonts w:ascii="Arial Narrow" w:hAnsi="Arial Narrow"/>
          <w:sz w:val="20"/>
          <w:szCs w:val="20"/>
        </w:rPr>
        <w:t>materiały z rozbiórki.</w:t>
      </w:r>
    </w:p>
    <w:p w:rsidR="00DC2ECD" w:rsidRDefault="00DC2ECD" w:rsidP="00B1676B">
      <w:pPr>
        <w:spacing w:line="240" w:lineRule="auto"/>
        <w:rPr>
          <w:rFonts w:ascii="Arial Narrow" w:hAnsi="Arial Narrow" w:cs="Tahoma"/>
        </w:rPr>
      </w:pPr>
      <w:r w:rsidRPr="0049702A">
        <w:rPr>
          <w:rFonts w:ascii="Arial Narrow" w:hAnsi="Arial Narrow" w:cs="Tahoma"/>
        </w:rPr>
        <w:t>1m</w:t>
      </w:r>
      <w:r w:rsidRPr="0049702A">
        <w:rPr>
          <w:rFonts w:ascii="Arial Narrow" w:hAnsi="Arial Narrow" w:cs="Tahoma"/>
          <w:sz w:val="20"/>
          <w:szCs w:val="20"/>
          <w:vertAlign w:val="superscript"/>
        </w:rPr>
        <w:t>2</w:t>
      </w:r>
      <w:r w:rsidRPr="0049702A">
        <w:rPr>
          <w:rFonts w:ascii="Arial Narrow" w:hAnsi="Arial Narrow" w:cs="Tahoma"/>
          <w:sz w:val="20"/>
          <w:szCs w:val="20"/>
        </w:rPr>
        <w:t xml:space="preserve"> </w:t>
      </w:r>
      <w:r w:rsidR="0049702A" w:rsidRPr="0049702A">
        <w:rPr>
          <w:rFonts w:ascii="Arial Narrow" w:hAnsi="Arial Narrow" w:cs="Tahoma"/>
        </w:rPr>
        <w:t xml:space="preserve"> </w:t>
      </w:r>
      <w:r w:rsidR="0049702A">
        <w:rPr>
          <w:rFonts w:ascii="Arial Narrow" w:hAnsi="Arial Narrow" w:cs="Tahoma"/>
        </w:rPr>
        <w:t xml:space="preserve">- </w:t>
      </w:r>
      <w:r w:rsidR="0049702A" w:rsidRPr="0049702A">
        <w:rPr>
          <w:rFonts w:ascii="Arial Narrow" w:hAnsi="Arial Narrow" w:cs="Tahoma"/>
        </w:rPr>
        <w:t>dla</w:t>
      </w:r>
      <w:r w:rsidR="0049702A">
        <w:rPr>
          <w:rFonts w:ascii="Arial Narrow" w:hAnsi="Arial Narrow" w:cs="Tahoma"/>
          <w:sz w:val="16"/>
          <w:szCs w:val="16"/>
        </w:rPr>
        <w:t xml:space="preserve"> </w:t>
      </w:r>
      <w:r w:rsidRPr="00290558">
        <w:rPr>
          <w:rFonts w:ascii="Arial Narrow" w:hAnsi="Arial Narrow" w:cs="Tahoma"/>
        </w:rPr>
        <w:t>układanej powierzchni</w:t>
      </w:r>
    </w:p>
    <w:p w:rsidR="00BC0F61" w:rsidRPr="00290558" w:rsidRDefault="00BC0F61" w:rsidP="00B1676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</w:rPr>
        <w:t xml:space="preserve">1 m </w:t>
      </w:r>
      <w:r w:rsidR="00063E2C">
        <w:rPr>
          <w:rFonts w:ascii="Arial Narrow" w:hAnsi="Arial Narrow" w:cs="Tahoma"/>
        </w:rPr>
        <w:t>–</w:t>
      </w:r>
      <w:r>
        <w:rPr>
          <w:rFonts w:ascii="Arial Narrow" w:hAnsi="Arial Narrow" w:cs="Tahoma"/>
        </w:rPr>
        <w:t xml:space="preserve"> </w:t>
      </w:r>
      <w:r w:rsidR="00063E2C">
        <w:rPr>
          <w:rFonts w:ascii="Arial Narrow" w:hAnsi="Arial Narrow" w:cs="Tahoma"/>
        </w:rPr>
        <w:t xml:space="preserve">listwy, pochwyty balustrady, 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8.0 ODBIÓR ROBÓT.</w:t>
      </w:r>
    </w:p>
    <w:p w:rsidR="00121AAB" w:rsidRPr="00290558" w:rsidRDefault="005636B6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Odbiór robót zanikających i ulegających zakryciu</w:t>
      </w:r>
      <w:r w:rsidR="00121AAB" w:rsidRPr="00290558">
        <w:rPr>
          <w:rFonts w:ascii="Arial Narrow" w:hAnsi="Arial Narrow"/>
          <w:sz w:val="20"/>
          <w:szCs w:val="20"/>
        </w:rPr>
        <w:t xml:space="preserve"> będzie dokonany w czasie umożliwiającym  ewentualne korekty i poprawki bez hamowania ogólnego postępu robót . Odbioru tego dokonuje przedstawiciel Zamawiającego. Odbiór końcowy polega na finalnej ocenie  rzeczywistego wykonania robót w odniesieniu do zakresu ( ilości) oraz jakości</w:t>
      </w:r>
      <w:r w:rsidR="00111150" w:rsidRPr="00290558">
        <w:rPr>
          <w:rFonts w:ascii="Arial Narrow" w:hAnsi="Arial Narrow"/>
          <w:sz w:val="20"/>
          <w:szCs w:val="20"/>
        </w:rPr>
        <w:t>.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9.0 PODSTAWA PŁATNOŚCI</w:t>
      </w:r>
    </w:p>
    <w:p w:rsidR="00256DDA" w:rsidRPr="00290558" w:rsidRDefault="00121AAB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Podstawą płatności jest kwota rycza</w:t>
      </w:r>
      <w:r w:rsidR="00460A1A">
        <w:rPr>
          <w:rFonts w:ascii="Arial Narrow" w:hAnsi="Arial Narrow"/>
          <w:sz w:val="20"/>
          <w:szCs w:val="20"/>
        </w:rPr>
        <w:t>łtowa  podana w zawartej umowie zgodnie z umową oraz Ogólną Specyfikacją Techniczną ST-00</w:t>
      </w:r>
    </w:p>
    <w:sectPr w:rsidR="00256DDA" w:rsidRPr="002905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F5" w:rsidRDefault="00A011F5" w:rsidP="00635567">
      <w:pPr>
        <w:spacing w:after="0" w:line="240" w:lineRule="auto"/>
      </w:pPr>
      <w:r>
        <w:separator/>
      </w:r>
    </w:p>
  </w:endnote>
  <w:endnote w:type="continuationSeparator" w:id="0">
    <w:p w:rsidR="00A011F5" w:rsidRDefault="00A011F5" w:rsidP="0063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71tamq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6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San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642155"/>
      <w:docPartObj>
        <w:docPartGallery w:val="Page Numbers (Bottom of Page)"/>
        <w:docPartUnique/>
      </w:docPartObj>
    </w:sdtPr>
    <w:sdtEndPr/>
    <w:sdtContent>
      <w:p w:rsidR="00F824F1" w:rsidRDefault="00F824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0E0">
          <w:rPr>
            <w:noProof/>
          </w:rPr>
          <w:t>1</w:t>
        </w:r>
        <w:r>
          <w:fldChar w:fldCharType="end"/>
        </w:r>
      </w:p>
    </w:sdtContent>
  </w:sdt>
  <w:p w:rsidR="00F824F1" w:rsidRDefault="00F82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F5" w:rsidRDefault="00A011F5" w:rsidP="00635567">
      <w:pPr>
        <w:spacing w:after="0" w:line="240" w:lineRule="auto"/>
      </w:pPr>
      <w:r>
        <w:separator/>
      </w:r>
    </w:p>
  </w:footnote>
  <w:footnote w:type="continuationSeparator" w:id="0">
    <w:p w:rsidR="00A011F5" w:rsidRDefault="00A011F5" w:rsidP="0063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B2F"/>
    <w:multiLevelType w:val="hybridMultilevel"/>
    <w:tmpl w:val="7526CC46"/>
    <w:lvl w:ilvl="0" w:tplc="041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>
    <w:nsid w:val="0AED5352"/>
    <w:multiLevelType w:val="hybridMultilevel"/>
    <w:tmpl w:val="964EA282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0CA30780"/>
    <w:multiLevelType w:val="hybridMultilevel"/>
    <w:tmpl w:val="C680B07A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0D0D6312"/>
    <w:multiLevelType w:val="hybridMultilevel"/>
    <w:tmpl w:val="872AE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4D46"/>
    <w:multiLevelType w:val="multilevel"/>
    <w:tmpl w:val="79E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B345D"/>
    <w:multiLevelType w:val="hybridMultilevel"/>
    <w:tmpl w:val="156E8A4C"/>
    <w:lvl w:ilvl="0" w:tplc="B6FE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15026"/>
    <w:multiLevelType w:val="hybridMultilevel"/>
    <w:tmpl w:val="0984651E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383F0854"/>
    <w:multiLevelType w:val="hybridMultilevel"/>
    <w:tmpl w:val="6420B2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B3177F"/>
    <w:multiLevelType w:val="hybridMultilevel"/>
    <w:tmpl w:val="559E1E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AB3BB9"/>
    <w:multiLevelType w:val="hybridMultilevel"/>
    <w:tmpl w:val="E5CE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51849"/>
    <w:multiLevelType w:val="hybridMultilevel"/>
    <w:tmpl w:val="64488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B70A12"/>
    <w:multiLevelType w:val="hybridMultilevel"/>
    <w:tmpl w:val="A1F4A330"/>
    <w:lvl w:ilvl="0" w:tplc="627EE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A7E6E"/>
    <w:multiLevelType w:val="hybridMultilevel"/>
    <w:tmpl w:val="4870667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679276F"/>
    <w:multiLevelType w:val="multilevel"/>
    <w:tmpl w:val="865034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61221880"/>
    <w:multiLevelType w:val="hybridMultilevel"/>
    <w:tmpl w:val="58DC703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2F0628A"/>
    <w:multiLevelType w:val="hybridMultilevel"/>
    <w:tmpl w:val="43A8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20F5"/>
    <w:multiLevelType w:val="hybridMultilevel"/>
    <w:tmpl w:val="2FBA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B214A"/>
    <w:multiLevelType w:val="hybridMultilevel"/>
    <w:tmpl w:val="A568213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D861E7"/>
    <w:multiLevelType w:val="hybridMultilevel"/>
    <w:tmpl w:val="BA06F13A"/>
    <w:lvl w:ilvl="0" w:tplc="CCFC774A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31E2984"/>
    <w:multiLevelType w:val="hybridMultilevel"/>
    <w:tmpl w:val="C7A6B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822F3"/>
    <w:multiLevelType w:val="hybridMultilevel"/>
    <w:tmpl w:val="474EDE7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3"/>
  </w:num>
  <w:num w:numId="5">
    <w:abstractNumId w:val="15"/>
  </w:num>
  <w:num w:numId="6">
    <w:abstractNumId w:val="8"/>
  </w:num>
  <w:num w:numId="7">
    <w:abstractNumId w:val="1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1"/>
  </w:num>
  <w:num w:numId="16">
    <w:abstractNumId w:val="20"/>
  </w:num>
  <w:num w:numId="17">
    <w:abstractNumId w:val="17"/>
  </w:num>
  <w:num w:numId="18">
    <w:abstractNumId w:val="0"/>
  </w:num>
  <w:num w:numId="19">
    <w:abstractNumId w:val="2"/>
  </w:num>
  <w:num w:numId="20">
    <w:abstractNumId w:val="12"/>
  </w:num>
  <w:num w:numId="21">
    <w:abstractNumId w:val="14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75"/>
    <w:rsid w:val="000004DF"/>
    <w:rsid w:val="0001121A"/>
    <w:rsid w:val="00026F54"/>
    <w:rsid w:val="00027EBB"/>
    <w:rsid w:val="000333B5"/>
    <w:rsid w:val="0003576A"/>
    <w:rsid w:val="00035B69"/>
    <w:rsid w:val="000363E3"/>
    <w:rsid w:val="00036F17"/>
    <w:rsid w:val="000456D7"/>
    <w:rsid w:val="00050775"/>
    <w:rsid w:val="00051DAD"/>
    <w:rsid w:val="000537E1"/>
    <w:rsid w:val="00054034"/>
    <w:rsid w:val="0005745F"/>
    <w:rsid w:val="00061A2B"/>
    <w:rsid w:val="00063E2C"/>
    <w:rsid w:val="00070149"/>
    <w:rsid w:val="00074867"/>
    <w:rsid w:val="00076476"/>
    <w:rsid w:val="00082A2B"/>
    <w:rsid w:val="00083519"/>
    <w:rsid w:val="00090AAE"/>
    <w:rsid w:val="00093272"/>
    <w:rsid w:val="000971B0"/>
    <w:rsid w:val="000A71BC"/>
    <w:rsid w:val="000B0FC2"/>
    <w:rsid w:val="000B5878"/>
    <w:rsid w:val="000C223B"/>
    <w:rsid w:val="000C36BF"/>
    <w:rsid w:val="000C3A65"/>
    <w:rsid w:val="000C51B1"/>
    <w:rsid w:val="000C7DCA"/>
    <w:rsid w:val="000D276C"/>
    <w:rsid w:val="000D75BC"/>
    <w:rsid w:val="000E3407"/>
    <w:rsid w:val="000E34ED"/>
    <w:rsid w:val="000E5681"/>
    <w:rsid w:val="000F33B9"/>
    <w:rsid w:val="0011021B"/>
    <w:rsid w:val="00111150"/>
    <w:rsid w:val="00115755"/>
    <w:rsid w:val="00121AAB"/>
    <w:rsid w:val="00122D61"/>
    <w:rsid w:val="0012335A"/>
    <w:rsid w:val="00133607"/>
    <w:rsid w:val="0014249A"/>
    <w:rsid w:val="0017239F"/>
    <w:rsid w:val="001775D3"/>
    <w:rsid w:val="0018144F"/>
    <w:rsid w:val="00186395"/>
    <w:rsid w:val="001953FB"/>
    <w:rsid w:val="001A36E2"/>
    <w:rsid w:val="001A5B2E"/>
    <w:rsid w:val="001B32C9"/>
    <w:rsid w:val="001B41BD"/>
    <w:rsid w:val="001C4224"/>
    <w:rsid w:val="001C63E9"/>
    <w:rsid w:val="001D3225"/>
    <w:rsid w:val="001D5154"/>
    <w:rsid w:val="001E4CCA"/>
    <w:rsid w:val="001E4D55"/>
    <w:rsid w:val="001F63A4"/>
    <w:rsid w:val="00206299"/>
    <w:rsid w:val="002120A1"/>
    <w:rsid w:val="0021622C"/>
    <w:rsid w:val="00224CA0"/>
    <w:rsid w:val="00234AB3"/>
    <w:rsid w:val="00242D75"/>
    <w:rsid w:val="00252BCA"/>
    <w:rsid w:val="00254F2B"/>
    <w:rsid w:val="00256DDA"/>
    <w:rsid w:val="00266C9D"/>
    <w:rsid w:val="00273846"/>
    <w:rsid w:val="00276272"/>
    <w:rsid w:val="0027758C"/>
    <w:rsid w:val="002821E4"/>
    <w:rsid w:val="0028785F"/>
    <w:rsid w:val="00290558"/>
    <w:rsid w:val="002A2904"/>
    <w:rsid w:val="002A7282"/>
    <w:rsid w:val="002B0BAE"/>
    <w:rsid w:val="002B44BA"/>
    <w:rsid w:val="002C0825"/>
    <w:rsid w:val="002C1937"/>
    <w:rsid w:val="002D0231"/>
    <w:rsid w:val="002E05CD"/>
    <w:rsid w:val="002E4401"/>
    <w:rsid w:val="002F39A3"/>
    <w:rsid w:val="002F487F"/>
    <w:rsid w:val="003103C3"/>
    <w:rsid w:val="00312B94"/>
    <w:rsid w:val="00313EC6"/>
    <w:rsid w:val="00321B03"/>
    <w:rsid w:val="00322246"/>
    <w:rsid w:val="00323313"/>
    <w:rsid w:val="003272F6"/>
    <w:rsid w:val="003322EA"/>
    <w:rsid w:val="003324B9"/>
    <w:rsid w:val="003364CC"/>
    <w:rsid w:val="003434F0"/>
    <w:rsid w:val="00345581"/>
    <w:rsid w:val="0034559F"/>
    <w:rsid w:val="0036106F"/>
    <w:rsid w:val="0037250B"/>
    <w:rsid w:val="00374E03"/>
    <w:rsid w:val="003853FE"/>
    <w:rsid w:val="00386FAA"/>
    <w:rsid w:val="003A35F8"/>
    <w:rsid w:val="003D4A67"/>
    <w:rsid w:val="003E2B83"/>
    <w:rsid w:val="003F5100"/>
    <w:rsid w:val="00405879"/>
    <w:rsid w:val="00420F3F"/>
    <w:rsid w:val="00422CE5"/>
    <w:rsid w:val="004442EB"/>
    <w:rsid w:val="00444A72"/>
    <w:rsid w:val="00445507"/>
    <w:rsid w:val="004506BD"/>
    <w:rsid w:val="00454A01"/>
    <w:rsid w:val="00460A1A"/>
    <w:rsid w:val="00463509"/>
    <w:rsid w:val="004705BF"/>
    <w:rsid w:val="00472591"/>
    <w:rsid w:val="004954A7"/>
    <w:rsid w:val="0049702A"/>
    <w:rsid w:val="004C0A35"/>
    <w:rsid w:val="004C109C"/>
    <w:rsid w:val="004C10D7"/>
    <w:rsid w:val="004D77D4"/>
    <w:rsid w:val="004E41F2"/>
    <w:rsid w:val="004F703F"/>
    <w:rsid w:val="00502A61"/>
    <w:rsid w:val="00506323"/>
    <w:rsid w:val="005108CB"/>
    <w:rsid w:val="00521AD8"/>
    <w:rsid w:val="00531EBE"/>
    <w:rsid w:val="00532250"/>
    <w:rsid w:val="00536B7A"/>
    <w:rsid w:val="00542E39"/>
    <w:rsid w:val="00545EE1"/>
    <w:rsid w:val="005478C6"/>
    <w:rsid w:val="005520ED"/>
    <w:rsid w:val="00554085"/>
    <w:rsid w:val="00561B22"/>
    <w:rsid w:val="005636B6"/>
    <w:rsid w:val="005701BE"/>
    <w:rsid w:val="00583D61"/>
    <w:rsid w:val="00597EF6"/>
    <w:rsid w:val="005A386E"/>
    <w:rsid w:val="005B530D"/>
    <w:rsid w:val="005C4159"/>
    <w:rsid w:val="005E5E12"/>
    <w:rsid w:val="005F31C2"/>
    <w:rsid w:val="005F3F68"/>
    <w:rsid w:val="005F6DF0"/>
    <w:rsid w:val="006172D6"/>
    <w:rsid w:val="00621664"/>
    <w:rsid w:val="00623375"/>
    <w:rsid w:val="006252FB"/>
    <w:rsid w:val="006273A8"/>
    <w:rsid w:val="00633198"/>
    <w:rsid w:val="00635567"/>
    <w:rsid w:val="0063564E"/>
    <w:rsid w:val="00641F3D"/>
    <w:rsid w:val="006468B6"/>
    <w:rsid w:val="00646A46"/>
    <w:rsid w:val="00655598"/>
    <w:rsid w:val="00660054"/>
    <w:rsid w:val="00674A48"/>
    <w:rsid w:val="00686B39"/>
    <w:rsid w:val="006A56F7"/>
    <w:rsid w:val="006B5663"/>
    <w:rsid w:val="006B7AAE"/>
    <w:rsid w:val="006D0EDB"/>
    <w:rsid w:val="006D54BB"/>
    <w:rsid w:val="006D5DDE"/>
    <w:rsid w:val="006E28C0"/>
    <w:rsid w:val="006E5940"/>
    <w:rsid w:val="006E68D2"/>
    <w:rsid w:val="006F3CB0"/>
    <w:rsid w:val="0071148E"/>
    <w:rsid w:val="0072029A"/>
    <w:rsid w:val="00724CAB"/>
    <w:rsid w:val="0072649A"/>
    <w:rsid w:val="007377BB"/>
    <w:rsid w:val="007538A2"/>
    <w:rsid w:val="00754DFA"/>
    <w:rsid w:val="00772E21"/>
    <w:rsid w:val="00775934"/>
    <w:rsid w:val="007763B7"/>
    <w:rsid w:val="0079602E"/>
    <w:rsid w:val="00796DE9"/>
    <w:rsid w:val="007A15ED"/>
    <w:rsid w:val="007A27C5"/>
    <w:rsid w:val="007B2ABB"/>
    <w:rsid w:val="007B6C77"/>
    <w:rsid w:val="007C1F31"/>
    <w:rsid w:val="007C21B8"/>
    <w:rsid w:val="007C594B"/>
    <w:rsid w:val="007D0DBB"/>
    <w:rsid w:val="007D2819"/>
    <w:rsid w:val="007E03B2"/>
    <w:rsid w:val="007E14CF"/>
    <w:rsid w:val="007E2177"/>
    <w:rsid w:val="007F7B93"/>
    <w:rsid w:val="008026FA"/>
    <w:rsid w:val="00802D26"/>
    <w:rsid w:val="0080687A"/>
    <w:rsid w:val="00810F19"/>
    <w:rsid w:val="00812188"/>
    <w:rsid w:val="008236F1"/>
    <w:rsid w:val="00834470"/>
    <w:rsid w:val="008506B2"/>
    <w:rsid w:val="008518EA"/>
    <w:rsid w:val="008548B4"/>
    <w:rsid w:val="0085572A"/>
    <w:rsid w:val="0086766C"/>
    <w:rsid w:val="00867A79"/>
    <w:rsid w:val="00880E19"/>
    <w:rsid w:val="00882943"/>
    <w:rsid w:val="00892A87"/>
    <w:rsid w:val="008A0F81"/>
    <w:rsid w:val="008A5648"/>
    <w:rsid w:val="008E01C0"/>
    <w:rsid w:val="008E6B21"/>
    <w:rsid w:val="008F2185"/>
    <w:rsid w:val="008F74DE"/>
    <w:rsid w:val="00900846"/>
    <w:rsid w:val="00900918"/>
    <w:rsid w:val="00903433"/>
    <w:rsid w:val="00916180"/>
    <w:rsid w:val="009166D7"/>
    <w:rsid w:val="00930BB3"/>
    <w:rsid w:val="00933326"/>
    <w:rsid w:val="009414D9"/>
    <w:rsid w:val="00943202"/>
    <w:rsid w:val="009559A4"/>
    <w:rsid w:val="00966673"/>
    <w:rsid w:val="00966D71"/>
    <w:rsid w:val="00977911"/>
    <w:rsid w:val="00980CF2"/>
    <w:rsid w:val="009B1D33"/>
    <w:rsid w:val="009B46B8"/>
    <w:rsid w:val="009B7870"/>
    <w:rsid w:val="009B793C"/>
    <w:rsid w:val="009C22B5"/>
    <w:rsid w:val="009C30C2"/>
    <w:rsid w:val="009E1A80"/>
    <w:rsid w:val="009E404D"/>
    <w:rsid w:val="009E5A29"/>
    <w:rsid w:val="00A011F5"/>
    <w:rsid w:val="00A05E3B"/>
    <w:rsid w:val="00A108F2"/>
    <w:rsid w:val="00A11DA0"/>
    <w:rsid w:val="00A127C3"/>
    <w:rsid w:val="00A135F1"/>
    <w:rsid w:val="00A23159"/>
    <w:rsid w:val="00A2506F"/>
    <w:rsid w:val="00A30CBF"/>
    <w:rsid w:val="00A323A3"/>
    <w:rsid w:val="00A32B7A"/>
    <w:rsid w:val="00A37A87"/>
    <w:rsid w:val="00A46BE6"/>
    <w:rsid w:val="00A479E0"/>
    <w:rsid w:val="00A833C2"/>
    <w:rsid w:val="00A845D2"/>
    <w:rsid w:val="00A85F1D"/>
    <w:rsid w:val="00A900E9"/>
    <w:rsid w:val="00A96613"/>
    <w:rsid w:val="00A96FA1"/>
    <w:rsid w:val="00AA004F"/>
    <w:rsid w:val="00AA0408"/>
    <w:rsid w:val="00AA665B"/>
    <w:rsid w:val="00AB10E2"/>
    <w:rsid w:val="00AB7F5A"/>
    <w:rsid w:val="00AC1650"/>
    <w:rsid w:val="00AD0078"/>
    <w:rsid w:val="00AF1FC2"/>
    <w:rsid w:val="00AF2B1E"/>
    <w:rsid w:val="00B043C8"/>
    <w:rsid w:val="00B04F77"/>
    <w:rsid w:val="00B10189"/>
    <w:rsid w:val="00B12D04"/>
    <w:rsid w:val="00B1676B"/>
    <w:rsid w:val="00B2587E"/>
    <w:rsid w:val="00B30288"/>
    <w:rsid w:val="00B3448F"/>
    <w:rsid w:val="00B71B0C"/>
    <w:rsid w:val="00B77915"/>
    <w:rsid w:val="00B82580"/>
    <w:rsid w:val="00B8712E"/>
    <w:rsid w:val="00B93008"/>
    <w:rsid w:val="00BA766C"/>
    <w:rsid w:val="00BB01C6"/>
    <w:rsid w:val="00BB58C1"/>
    <w:rsid w:val="00BC0F61"/>
    <w:rsid w:val="00BD7DB5"/>
    <w:rsid w:val="00BE0980"/>
    <w:rsid w:val="00BE3B56"/>
    <w:rsid w:val="00BE3CD0"/>
    <w:rsid w:val="00C03B0B"/>
    <w:rsid w:val="00C0480B"/>
    <w:rsid w:val="00C06EEA"/>
    <w:rsid w:val="00C1641A"/>
    <w:rsid w:val="00C17D7D"/>
    <w:rsid w:val="00C22912"/>
    <w:rsid w:val="00C34A40"/>
    <w:rsid w:val="00C4090F"/>
    <w:rsid w:val="00C64079"/>
    <w:rsid w:val="00C716BC"/>
    <w:rsid w:val="00C72BCA"/>
    <w:rsid w:val="00C75149"/>
    <w:rsid w:val="00C80330"/>
    <w:rsid w:val="00C83289"/>
    <w:rsid w:val="00C836E4"/>
    <w:rsid w:val="00C8419D"/>
    <w:rsid w:val="00C9156F"/>
    <w:rsid w:val="00C94BD7"/>
    <w:rsid w:val="00CA460E"/>
    <w:rsid w:val="00CB637A"/>
    <w:rsid w:val="00CC1DF8"/>
    <w:rsid w:val="00CC34FA"/>
    <w:rsid w:val="00CC4121"/>
    <w:rsid w:val="00CD42E9"/>
    <w:rsid w:val="00CD752D"/>
    <w:rsid w:val="00CE0B8F"/>
    <w:rsid w:val="00CE3299"/>
    <w:rsid w:val="00CF5318"/>
    <w:rsid w:val="00D010E0"/>
    <w:rsid w:val="00D04AAC"/>
    <w:rsid w:val="00D06AC6"/>
    <w:rsid w:val="00D11367"/>
    <w:rsid w:val="00D175E0"/>
    <w:rsid w:val="00D20026"/>
    <w:rsid w:val="00D21AFD"/>
    <w:rsid w:val="00D230E1"/>
    <w:rsid w:val="00D3152E"/>
    <w:rsid w:val="00D44B56"/>
    <w:rsid w:val="00D5627F"/>
    <w:rsid w:val="00D57B63"/>
    <w:rsid w:val="00D75301"/>
    <w:rsid w:val="00D843C2"/>
    <w:rsid w:val="00D95C66"/>
    <w:rsid w:val="00DA20D6"/>
    <w:rsid w:val="00DA61B0"/>
    <w:rsid w:val="00DB60DE"/>
    <w:rsid w:val="00DC2B13"/>
    <w:rsid w:val="00DC2ECD"/>
    <w:rsid w:val="00DD25BA"/>
    <w:rsid w:val="00DD3B83"/>
    <w:rsid w:val="00DE237D"/>
    <w:rsid w:val="00DE248C"/>
    <w:rsid w:val="00E002E5"/>
    <w:rsid w:val="00E00B92"/>
    <w:rsid w:val="00E1165C"/>
    <w:rsid w:val="00E11F19"/>
    <w:rsid w:val="00E166E8"/>
    <w:rsid w:val="00E273CF"/>
    <w:rsid w:val="00E33EF5"/>
    <w:rsid w:val="00E34B40"/>
    <w:rsid w:val="00E44F1D"/>
    <w:rsid w:val="00E45AC1"/>
    <w:rsid w:val="00E521B1"/>
    <w:rsid w:val="00E7357D"/>
    <w:rsid w:val="00E753AC"/>
    <w:rsid w:val="00E94C9D"/>
    <w:rsid w:val="00EA4016"/>
    <w:rsid w:val="00EA7ADF"/>
    <w:rsid w:val="00EB08DA"/>
    <w:rsid w:val="00EB19A3"/>
    <w:rsid w:val="00EB26C3"/>
    <w:rsid w:val="00EC1463"/>
    <w:rsid w:val="00ED5AC8"/>
    <w:rsid w:val="00EE1496"/>
    <w:rsid w:val="00EE73CD"/>
    <w:rsid w:val="00EF6ACA"/>
    <w:rsid w:val="00F00CFE"/>
    <w:rsid w:val="00F02BF9"/>
    <w:rsid w:val="00F1176A"/>
    <w:rsid w:val="00F173FD"/>
    <w:rsid w:val="00F212AB"/>
    <w:rsid w:val="00F21ECE"/>
    <w:rsid w:val="00F21FE9"/>
    <w:rsid w:val="00F246E6"/>
    <w:rsid w:val="00F3110F"/>
    <w:rsid w:val="00F40BB1"/>
    <w:rsid w:val="00F46CC4"/>
    <w:rsid w:val="00F7032D"/>
    <w:rsid w:val="00F8146B"/>
    <w:rsid w:val="00F824F1"/>
    <w:rsid w:val="00F82BED"/>
    <w:rsid w:val="00F8422A"/>
    <w:rsid w:val="00F922BC"/>
    <w:rsid w:val="00F95E11"/>
    <w:rsid w:val="00F96FA9"/>
    <w:rsid w:val="00FA0072"/>
    <w:rsid w:val="00FA0746"/>
    <w:rsid w:val="00FA6238"/>
    <w:rsid w:val="00FA7E70"/>
    <w:rsid w:val="00FB002B"/>
    <w:rsid w:val="00FB1A0F"/>
    <w:rsid w:val="00FB35A5"/>
    <w:rsid w:val="00FB5ED0"/>
    <w:rsid w:val="00FC2002"/>
    <w:rsid w:val="00FD2131"/>
    <w:rsid w:val="00FD462F"/>
    <w:rsid w:val="00FE403C"/>
    <w:rsid w:val="00FE586D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A46"/>
    <w:pPr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44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5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5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46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5627F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B12D04"/>
    <w:pPr>
      <w:suppressAutoHyphens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D04"/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F1"/>
  </w:style>
  <w:style w:type="paragraph" w:styleId="Stopka">
    <w:name w:val="footer"/>
    <w:basedOn w:val="Normalny"/>
    <w:link w:val="Stopka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F1"/>
  </w:style>
  <w:style w:type="character" w:customStyle="1" w:styleId="Nagwek2Znak">
    <w:name w:val="Nagłówek 2 Znak"/>
    <w:basedOn w:val="Domylnaczcionkaakapitu"/>
    <w:link w:val="Nagwek2"/>
    <w:uiPriority w:val="9"/>
    <w:rsid w:val="00646A4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A46"/>
    <w:pPr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44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5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5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46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5627F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B12D04"/>
    <w:pPr>
      <w:suppressAutoHyphens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D04"/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F1"/>
  </w:style>
  <w:style w:type="paragraph" w:styleId="Stopka">
    <w:name w:val="footer"/>
    <w:basedOn w:val="Normalny"/>
    <w:link w:val="Stopka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F1"/>
  </w:style>
  <w:style w:type="character" w:customStyle="1" w:styleId="Nagwek2Znak">
    <w:name w:val="Nagłówek 2 Znak"/>
    <w:basedOn w:val="Domylnaczcionkaakapitu"/>
    <w:link w:val="Nagwek2"/>
    <w:uiPriority w:val="9"/>
    <w:rsid w:val="00646A4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A86B-AF0A-40C2-9600-EBE8846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2575</Words>
  <Characters>15454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m.resiak</dc:creator>
  <cp:lastModifiedBy>Krzysztof Falkowski</cp:lastModifiedBy>
  <cp:revision>14</cp:revision>
  <cp:lastPrinted>2016-04-14T09:29:00Z</cp:lastPrinted>
  <dcterms:created xsi:type="dcterms:W3CDTF">2017-02-06T07:19:00Z</dcterms:created>
  <dcterms:modified xsi:type="dcterms:W3CDTF">2017-02-09T07:39:00Z</dcterms:modified>
</cp:coreProperties>
</file>