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BD7" w:rsidRPr="00997768" w:rsidRDefault="00D12BD7" w:rsidP="00D12BD7">
      <w:pPr>
        <w:spacing w:line="360" w:lineRule="auto"/>
        <w:jc w:val="center"/>
        <w:rPr>
          <w:rFonts w:ascii="Arial Narrow" w:hAnsi="Arial Narrow" w:cs="Times New Roman"/>
          <w:b/>
          <w:sz w:val="36"/>
          <w:szCs w:val="36"/>
        </w:rPr>
      </w:pPr>
      <w:r w:rsidRPr="00997768">
        <w:rPr>
          <w:rFonts w:ascii="Arial Narrow" w:hAnsi="Arial Narrow" w:cs="Times New Roman"/>
          <w:b/>
          <w:sz w:val="36"/>
          <w:szCs w:val="36"/>
        </w:rPr>
        <w:t>SPECYFIKACJA TECHNICZNA</w:t>
      </w:r>
    </w:p>
    <w:p w:rsidR="00D12BD7" w:rsidRPr="00997768" w:rsidRDefault="00D12BD7" w:rsidP="00D12BD7">
      <w:pPr>
        <w:spacing w:line="360" w:lineRule="auto"/>
        <w:jc w:val="center"/>
        <w:rPr>
          <w:rFonts w:ascii="Arial Narrow" w:hAnsi="Arial Narrow" w:cs="Times New Roman"/>
          <w:b/>
          <w:sz w:val="36"/>
          <w:szCs w:val="36"/>
        </w:rPr>
      </w:pPr>
      <w:r w:rsidRPr="00997768">
        <w:rPr>
          <w:rFonts w:ascii="Arial Narrow" w:hAnsi="Arial Narrow" w:cs="Times New Roman"/>
          <w:b/>
          <w:sz w:val="36"/>
          <w:szCs w:val="36"/>
        </w:rPr>
        <w:t>WYKONANIA I ODBIORU ROBÓT BUDOWLANYCH</w:t>
      </w:r>
    </w:p>
    <w:p w:rsidR="00D12BD7" w:rsidRPr="00997768" w:rsidRDefault="00D12BD7" w:rsidP="00D12BD7">
      <w:pPr>
        <w:spacing w:line="360" w:lineRule="auto"/>
        <w:jc w:val="center"/>
        <w:rPr>
          <w:rFonts w:ascii="Arial Narrow" w:hAnsi="Arial Narrow" w:cs="Times New Roman"/>
          <w:b/>
          <w:sz w:val="36"/>
          <w:szCs w:val="36"/>
        </w:rPr>
      </w:pPr>
      <w:r w:rsidRPr="00997768">
        <w:rPr>
          <w:rFonts w:ascii="Arial Narrow" w:hAnsi="Arial Narrow" w:cs="Times New Roman"/>
          <w:b/>
          <w:sz w:val="36"/>
          <w:szCs w:val="36"/>
        </w:rPr>
        <w:t>ST-00</w:t>
      </w:r>
    </w:p>
    <w:p w:rsidR="00D12BD7" w:rsidRPr="00997768" w:rsidRDefault="00C37AD0" w:rsidP="00C37AD0">
      <w:pPr>
        <w:spacing w:line="36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997768">
        <w:rPr>
          <w:rFonts w:ascii="Arial Narrow" w:hAnsi="Arial Narrow" w:cs="Times New Roman"/>
          <w:b/>
          <w:sz w:val="28"/>
          <w:szCs w:val="28"/>
        </w:rPr>
        <w:t>Specyfikacja ogólna</w:t>
      </w:r>
    </w:p>
    <w:p w:rsidR="00EC4827" w:rsidRPr="00997768" w:rsidRDefault="004C560D" w:rsidP="00905FE3">
      <w:pPr>
        <w:spacing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CPV   45433000-7 – Roboty renowacyjne balkonów</w:t>
      </w:r>
    </w:p>
    <w:p w:rsidR="004D6F52" w:rsidRPr="00997768" w:rsidRDefault="004D6F52" w:rsidP="00905FE3">
      <w:pPr>
        <w:spacing w:line="240" w:lineRule="auto"/>
        <w:rPr>
          <w:rFonts w:ascii="Arial Narrow" w:hAnsi="Arial Narrow" w:cs="Times New Roman"/>
          <w:b/>
          <w:sz w:val="28"/>
          <w:szCs w:val="28"/>
        </w:rPr>
      </w:pPr>
      <w:r w:rsidRPr="00997768">
        <w:rPr>
          <w:rFonts w:ascii="Arial Narrow" w:hAnsi="Arial Narrow" w:cs="Times New Roman"/>
          <w:b/>
          <w:sz w:val="28"/>
          <w:szCs w:val="28"/>
        </w:rPr>
        <w:t xml:space="preserve">         </w:t>
      </w:r>
      <w:r w:rsidR="004C560D">
        <w:rPr>
          <w:rFonts w:ascii="Arial Narrow" w:hAnsi="Arial Narrow" w:cs="Times New Roman"/>
          <w:b/>
          <w:sz w:val="28"/>
          <w:szCs w:val="28"/>
        </w:rPr>
        <w:t xml:space="preserve">     </w:t>
      </w:r>
      <w:r w:rsidR="00D04698">
        <w:rPr>
          <w:rFonts w:ascii="Arial Narrow" w:hAnsi="Arial Narrow" w:cs="Times New Roman"/>
          <w:b/>
          <w:sz w:val="28"/>
          <w:szCs w:val="28"/>
        </w:rPr>
        <w:t xml:space="preserve">              CPV    45261320-3- Kładzenie rynien</w:t>
      </w:r>
    </w:p>
    <w:p w:rsidR="00EC4827" w:rsidRDefault="00905FE3" w:rsidP="00905FE3">
      <w:pPr>
        <w:spacing w:line="240" w:lineRule="auto"/>
        <w:rPr>
          <w:rFonts w:ascii="Arial Narrow" w:hAnsi="Arial Narrow" w:cs="Times New Roman"/>
          <w:b/>
          <w:sz w:val="28"/>
          <w:szCs w:val="28"/>
        </w:rPr>
      </w:pPr>
      <w:r w:rsidRPr="00997768">
        <w:rPr>
          <w:rFonts w:ascii="Arial Narrow" w:hAnsi="Arial Narrow" w:cs="Times New Roman"/>
          <w:b/>
          <w:sz w:val="28"/>
          <w:szCs w:val="28"/>
        </w:rPr>
        <w:t xml:space="preserve">       </w:t>
      </w:r>
      <w:r w:rsidR="004C560D">
        <w:rPr>
          <w:rFonts w:ascii="Arial Narrow" w:hAnsi="Arial Narrow" w:cs="Times New Roman"/>
          <w:b/>
          <w:sz w:val="28"/>
          <w:szCs w:val="28"/>
        </w:rPr>
        <w:t xml:space="preserve">        </w:t>
      </w:r>
      <w:r w:rsidRPr="00997768">
        <w:rPr>
          <w:rFonts w:ascii="Arial Narrow" w:hAnsi="Arial Narrow" w:cs="Times New Roman"/>
          <w:b/>
          <w:sz w:val="28"/>
          <w:szCs w:val="28"/>
        </w:rPr>
        <w:t xml:space="preserve">             CPV    45453000-7</w:t>
      </w:r>
      <w:r w:rsidR="00D04698">
        <w:rPr>
          <w:rFonts w:ascii="Arial Narrow" w:hAnsi="Arial Narrow" w:cs="Times New Roman"/>
          <w:b/>
          <w:sz w:val="28"/>
          <w:szCs w:val="28"/>
        </w:rPr>
        <w:t xml:space="preserve">- Roboty remontowe </w:t>
      </w:r>
    </w:p>
    <w:p w:rsidR="00067EF4" w:rsidRPr="00997768" w:rsidRDefault="00067EF4" w:rsidP="00905FE3">
      <w:pPr>
        <w:spacing w:line="240" w:lineRule="auto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                            M-20.20.15a – Naprawa powierzchni betonowych zaprawami PCC</w:t>
      </w:r>
    </w:p>
    <w:p w:rsidR="00905FE3" w:rsidRPr="00997768" w:rsidRDefault="00905FE3" w:rsidP="00905FE3">
      <w:pPr>
        <w:spacing w:line="240" w:lineRule="auto"/>
        <w:rPr>
          <w:rFonts w:ascii="Arial Narrow" w:hAnsi="Arial Narrow" w:cs="Times New Roman"/>
          <w:b/>
          <w:sz w:val="28"/>
          <w:szCs w:val="28"/>
        </w:rPr>
      </w:pPr>
    </w:p>
    <w:p w:rsidR="002F158C" w:rsidRPr="00997768" w:rsidRDefault="00D12BD7" w:rsidP="006C1373">
      <w:pPr>
        <w:spacing w:line="360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997768">
        <w:rPr>
          <w:rFonts w:ascii="Arial Narrow" w:hAnsi="Arial Narrow" w:cs="Times New Roman"/>
          <w:sz w:val="28"/>
          <w:szCs w:val="28"/>
        </w:rPr>
        <w:t>Nazwa Inwestycji:</w:t>
      </w:r>
      <w:r w:rsidR="006C1373" w:rsidRPr="00997768">
        <w:rPr>
          <w:rFonts w:ascii="Arial Narrow" w:hAnsi="Arial Narrow" w:cs="Times New Roman"/>
          <w:b/>
          <w:sz w:val="28"/>
          <w:szCs w:val="28"/>
        </w:rPr>
        <w:t xml:space="preserve"> </w:t>
      </w:r>
    </w:p>
    <w:p w:rsidR="002F158C" w:rsidRPr="00997768" w:rsidRDefault="004C560D" w:rsidP="006C1373">
      <w:pPr>
        <w:spacing w:line="360" w:lineRule="auto"/>
        <w:jc w:val="both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Modernizacja budynku Domu Dziecka przy ul. Chojnowskiej 13 w Jedlinie Zdroju</w:t>
      </w:r>
      <w:r w:rsidR="006C1373" w:rsidRPr="00997768">
        <w:rPr>
          <w:rFonts w:ascii="Arial Narrow" w:hAnsi="Arial Narrow" w:cs="Times New Roman"/>
          <w:b/>
          <w:sz w:val="28"/>
          <w:szCs w:val="28"/>
        </w:rPr>
        <w:t xml:space="preserve"> </w:t>
      </w:r>
    </w:p>
    <w:p w:rsidR="00DA6828" w:rsidRPr="00997768" w:rsidRDefault="006C1373" w:rsidP="006C1373">
      <w:pPr>
        <w:spacing w:line="360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997768">
        <w:rPr>
          <w:rFonts w:ascii="Arial Narrow" w:hAnsi="Arial Narrow" w:cs="Times New Roman"/>
          <w:sz w:val="28"/>
          <w:szCs w:val="28"/>
        </w:rPr>
        <w:t>Adres Inwestycji</w:t>
      </w:r>
      <w:r w:rsidRPr="00997768">
        <w:rPr>
          <w:rFonts w:ascii="Arial Narrow" w:hAnsi="Arial Narrow" w:cs="Times New Roman"/>
          <w:b/>
          <w:sz w:val="28"/>
          <w:szCs w:val="28"/>
        </w:rPr>
        <w:t>:</w:t>
      </w:r>
    </w:p>
    <w:p w:rsidR="006C1373" w:rsidRPr="00997768" w:rsidRDefault="004C560D" w:rsidP="006C1373">
      <w:pPr>
        <w:spacing w:line="360" w:lineRule="auto"/>
        <w:jc w:val="both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 Chojnowska 13 ,  58-330 Jedlina Zdrój</w:t>
      </w:r>
    </w:p>
    <w:p w:rsidR="002F158C" w:rsidRPr="00997768" w:rsidRDefault="006C1373" w:rsidP="006C1373">
      <w:pPr>
        <w:spacing w:line="360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997768">
        <w:rPr>
          <w:rFonts w:ascii="Arial Narrow" w:hAnsi="Arial Narrow" w:cs="Times New Roman"/>
          <w:sz w:val="28"/>
          <w:szCs w:val="28"/>
        </w:rPr>
        <w:t>Inwestor</w:t>
      </w:r>
      <w:r w:rsidRPr="00997768">
        <w:rPr>
          <w:rFonts w:ascii="Arial Narrow" w:hAnsi="Arial Narrow" w:cs="Times New Roman"/>
          <w:b/>
          <w:sz w:val="28"/>
          <w:szCs w:val="28"/>
        </w:rPr>
        <w:t>:</w:t>
      </w:r>
    </w:p>
    <w:p w:rsidR="006C1373" w:rsidRPr="00997768" w:rsidRDefault="006C1373" w:rsidP="006C1373">
      <w:pPr>
        <w:spacing w:line="360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997768">
        <w:rPr>
          <w:rFonts w:ascii="Arial Narrow" w:hAnsi="Arial Narrow" w:cs="Times New Roman"/>
          <w:b/>
          <w:sz w:val="28"/>
          <w:szCs w:val="28"/>
        </w:rPr>
        <w:t xml:space="preserve"> Powiat Wałbrzyski </w:t>
      </w:r>
    </w:p>
    <w:p w:rsidR="002F158C" w:rsidRPr="00997768" w:rsidRDefault="006C1373" w:rsidP="006C1373">
      <w:pPr>
        <w:spacing w:line="360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997768">
        <w:rPr>
          <w:rFonts w:ascii="Arial Narrow" w:hAnsi="Arial Narrow" w:cs="Times New Roman"/>
          <w:sz w:val="28"/>
          <w:szCs w:val="28"/>
        </w:rPr>
        <w:t>Adres Inwestora</w:t>
      </w:r>
      <w:r w:rsidRPr="00997768">
        <w:rPr>
          <w:rFonts w:ascii="Arial Narrow" w:hAnsi="Arial Narrow" w:cs="Times New Roman"/>
          <w:b/>
          <w:sz w:val="28"/>
          <w:szCs w:val="28"/>
        </w:rPr>
        <w:t xml:space="preserve">: </w:t>
      </w:r>
    </w:p>
    <w:p w:rsidR="006C1373" w:rsidRPr="00997768" w:rsidRDefault="006C1373" w:rsidP="006C1373">
      <w:pPr>
        <w:spacing w:line="360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997768">
        <w:rPr>
          <w:rFonts w:ascii="Arial Narrow" w:hAnsi="Arial Narrow" w:cs="Times New Roman"/>
          <w:b/>
          <w:sz w:val="28"/>
          <w:szCs w:val="28"/>
        </w:rPr>
        <w:t>Aleja Wyzwolenia 20- 24, 58 - 300 Wałbrzych</w:t>
      </w:r>
    </w:p>
    <w:p w:rsidR="007609CF" w:rsidRPr="00997768" w:rsidRDefault="009949EB" w:rsidP="009A7CB1">
      <w:pPr>
        <w:spacing w:line="360" w:lineRule="auto"/>
        <w:jc w:val="both"/>
        <w:rPr>
          <w:rFonts w:ascii="Arial Narrow" w:hAnsi="Arial Narrow"/>
        </w:rPr>
      </w:pPr>
    </w:p>
    <w:p w:rsidR="00C37AD0" w:rsidRPr="00997768" w:rsidRDefault="00C37AD0" w:rsidP="009A7CB1">
      <w:pPr>
        <w:spacing w:line="360" w:lineRule="auto"/>
        <w:jc w:val="both"/>
        <w:rPr>
          <w:rFonts w:ascii="Arial Narrow" w:hAnsi="Arial Narrow"/>
        </w:rPr>
      </w:pPr>
    </w:p>
    <w:p w:rsidR="00C37AD0" w:rsidRPr="00997768" w:rsidRDefault="00C37AD0" w:rsidP="009A7CB1">
      <w:pPr>
        <w:spacing w:line="360" w:lineRule="auto"/>
        <w:jc w:val="both"/>
        <w:rPr>
          <w:rFonts w:ascii="Arial Narrow" w:hAnsi="Arial Narrow"/>
        </w:rPr>
      </w:pPr>
    </w:p>
    <w:p w:rsidR="00C37AD0" w:rsidRPr="00997768" w:rsidRDefault="00C37AD0" w:rsidP="009A7CB1">
      <w:pPr>
        <w:spacing w:line="360" w:lineRule="auto"/>
        <w:jc w:val="both"/>
        <w:rPr>
          <w:rFonts w:ascii="Arial Narrow" w:hAnsi="Arial Narrow"/>
        </w:rPr>
      </w:pPr>
    </w:p>
    <w:p w:rsidR="000953A1" w:rsidRPr="00997768" w:rsidRDefault="000953A1" w:rsidP="009A7CB1">
      <w:pPr>
        <w:spacing w:line="360" w:lineRule="auto"/>
        <w:jc w:val="both"/>
        <w:rPr>
          <w:rFonts w:ascii="Arial Narrow" w:hAnsi="Arial Narrow"/>
        </w:rPr>
      </w:pPr>
    </w:p>
    <w:p w:rsidR="00C37AD0" w:rsidRPr="00997768" w:rsidRDefault="00EC4827" w:rsidP="0031594D">
      <w:pPr>
        <w:pStyle w:val="Nagwek1"/>
        <w:numPr>
          <w:ilvl w:val="0"/>
          <w:numId w:val="2"/>
        </w:numPr>
        <w:spacing w:line="240" w:lineRule="auto"/>
        <w:rPr>
          <w:rFonts w:ascii="Arial Narrow" w:hAnsi="Arial Narrow" w:cs="Times New Roman"/>
          <w:color w:val="auto"/>
          <w:sz w:val="20"/>
          <w:szCs w:val="20"/>
        </w:rPr>
      </w:pPr>
      <w:bookmarkStart w:id="0" w:name="_Toc440893071"/>
      <w:r w:rsidRPr="00997768">
        <w:rPr>
          <w:rFonts w:ascii="Arial Narrow" w:hAnsi="Arial Narrow" w:cs="Times New Roman"/>
          <w:color w:val="auto"/>
          <w:sz w:val="20"/>
          <w:szCs w:val="20"/>
        </w:rPr>
        <w:lastRenderedPageBreak/>
        <w:t>WSTĘP</w:t>
      </w:r>
      <w:bookmarkEnd w:id="0"/>
    </w:p>
    <w:p w:rsidR="00C37AD0" w:rsidRPr="00997768" w:rsidRDefault="00C37AD0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EC4827" w:rsidRPr="00997768" w:rsidRDefault="00095882" w:rsidP="0031594D">
      <w:pPr>
        <w:pStyle w:val="Nagwek2"/>
        <w:numPr>
          <w:ilvl w:val="1"/>
          <w:numId w:val="2"/>
        </w:numPr>
        <w:spacing w:line="240" w:lineRule="auto"/>
        <w:rPr>
          <w:rFonts w:ascii="Arial Narrow" w:hAnsi="Arial Narrow" w:cs="Times New Roman"/>
          <w:color w:val="auto"/>
          <w:sz w:val="20"/>
          <w:szCs w:val="20"/>
        </w:rPr>
      </w:pPr>
      <w:bookmarkStart w:id="1" w:name="_Toc440893072"/>
      <w:r w:rsidRPr="00997768">
        <w:rPr>
          <w:rFonts w:ascii="Arial Narrow" w:hAnsi="Arial Narrow" w:cs="Times New Roman"/>
          <w:color w:val="auto"/>
          <w:sz w:val="20"/>
          <w:szCs w:val="20"/>
        </w:rPr>
        <w:t>Przedmiot Specyfikacji Technicznej</w:t>
      </w:r>
      <w:bookmarkEnd w:id="1"/>
    </w:p>
    <w:p w:rsidR="002F158C" w:rsidRPr="00997768" w:rsidRDefault="006C1373" w:rsidP="0031594D">
      <w:pPr>
        <w:spacing w:line="240" w:lineRule="auto"/>
        <w:jc w:val="both"/>
        <w:rPr>
          <w:rFonts w:ascii="Arial Narrow" w:hAnsi="Arial Narrow" w:cs="Times New Roman"/>
          <w:b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 xml:space="preserve">Specyfikacja Techniczna ST-00 “Wymagania Ogólne” odnosi się do wymagań technicznych dotyczących wykonania i odbioru Robót w zakresie </w:t>
      </w:r>
      <w:r w:rsidR="00D04698">
        <w:rPr>
          <w:rFonts w:ascii="Arial Narrow" w:hAnsi="Arial Narrow" w:cs="Times New Roman"/>
          <w:sz w:val="20"/>
          <w:szCs w:val="20"/>
        </w:rPr>
        <w:t>modernizacji i</w:t>
      </w:r>
      <w:r w:rsidR="00997768" w:rsidRPr="00997768">
        <w:rPr>
          <w:rFonts w:ascii="Arial Narrow" w:hAnsi="Arial Narrow"/>
          <w:sz w:val="20"/>
          <w:szCs w:val="20"/>
        </w:rPr>
        <w:t xml:space="preserve"> wykonania</w:t>
      </w:r>
      <w:r w:rsidR="004C6192">
        <w:rPr>
          <w:rFonts w:ascii="Arial Narrow" w:hAnsi="Arial Narrow"/>
          <w:sz w:val="20"/>
          <w:szCs w:val="20"/>
        </w:rPr>
        <w:t xml:space="preserve"> renowacji balkonów,</w:t>
      </w:r>
      <w:r w:rsidR="00997768" w:rsidRPr="00997768">
        <w:rPr>
          <w:rFonts w:ascii="Arial Narrow" w:hAnsi="Arial Narrow"/>
          <w:sz w:val="20"/>
          <w:szCs w:val="20"/>
        </w:rPr>
        <w:t xml:space="preserve"> </w:t>
      </w:r>
      <w:r w:rsidR="00D04698">
        <w:rPr>
          <w:rFonts w:ascii="Arial Narrow" w:hAnsi="Arial Narrow"/>
          <w:sz w:val="20"/>
          <w:szCs w:val="20"/>
        </w:rPr>
        <w:t>odprowa</w:t>
      </w:r>
      <w:r w:rsidR="004C6192">
        <w:rPr>
          <w:rFonts w:ascii="Arial Narrow" w:hAnsi="Arial Narrow"/>
          <w:sz w:val="20"/>
          <w:szCs w:val="20"/>
        </w:rPr>
        <w:t xml:space="preserve">dzenia wód deszczowych z dachu budynku Domu Dziecka przy ul. Chojnowskiej 13 w Jedlinie Zdroju oraz wykonanie naprawy powierzchni betonowych dojścia do obiektu  </w:t>
      </w:r>
      <w:r w:rsidR="00997768">
        <w:rPr>
          <w:rFonts w:ascii="Arial Narrow" w:hAnsi="Arial Narrow"/>
          <w:sz w:val="20"/>
          <w:szCs w:val="20"/>
        </w:rPr>
        <w:t xml:space="preserve"> </w:t>
      </w:r>
      <w:r w:rsidR="00A3349D" w:rsidRPr="00997768">
        <w:rPr>
          <w:rFonts w:ascii="Arial Narrow" w:hAnsi="Arial Narrow" w:cs="Times New Roman"/>
          <w:b/>
          <w:sz w:val="20"/>
          <w:szCs w:val="20"/>
        </w:rPr>
        <w:t>,</w:t>
      </w:r>
      <w:r w:rsidRPr="00997768">
        <w:rPr>
          <w:rFonts w:ascii="Arial Narrow" w:hAnsi="Arial Narrow" w:cs="Times New Roman"/>
          <w:b/>
          <w:sz w:val="20"/>
          <w:szCs w:val="20"/>
        </w:rPr>
        <w:t xml:space="preserve"> </w:t>
      </w:r>
      <w:r w:rsidRPr="00997768">
        <w:rPr>
          <w:rFonts w:ascii="Arial Narrow" w:hAnsi="Arial Narrow" w:cs="Times New Roman"/>
          <w:sz w:val="20"/>
          <w:szCs w:val="20"/>
        </w:rPr>
        <w:t>które</w:t>
      </w:r>
      <w:r w:rsidR="00FE475B" w:rsidRPr="00997768">
        <w:rPr>
          <w:rFonts w:ascii="Arial Narrow" w:hAnsi="Arial Narrow" w:cs="Times New Roman"/>
          <w:sz w:val="20"/>
          <w:szCs w:val="20"/>
        </w:rPr>
        <w:t xml:space="preserve"> </w:t>
      </w:r>
      <w:r w:rsidRPr="00997768">
        <w:rPr>
          <w:rFonts w:ascii="Arial Narrow" w:hAnsi="Arial Narrow" w:cs="Times New Roman"/>
          <w:sz w:val="20"/>
          <w:szCs w:val="20"/>
        </w:rPr>
        <w:t xml:space="preserve">zostaną wykonane w ramach zadania </w:t>
      </w:r>
      <w:r w:rsidR="004C6192">
        <w:rPr>
          <w:rFonts w:ascii="Arial Narrow" w:hAnsi="Arial Narrow" w:cs="Times New Roman"/>
          <w:b/>
          <w:sz w:val="20"/>
          <w:szCs w:val="20"/>
        </w:rPr>
        <w:t>pt.: „Modernizacja budynku Domu Dziecka przy ul. Chojnowskiej 13 w Jedlinie Zdroju</w:t>
      </w:r>
      <w:r w:rsidR="00117E3E">
        <w:rPr>
          <w:rFonts w:ascii="Arial Narrow" w:hAnsi="Arial Narrow" w:cs="Times New Roman"/>
          <w:b/>
          <w:sz w:val="20"/>
          <w:szCs w:val="20"/>
        </w:rPr>
        <w:t xml:space="preserve">  ”</w:t>
      </w:r>
      <w:r w:rsidRPr="00997768">
        <w:rPr>
          <w:rFonts w:ascii="Arial Narrow" w:hAnsi="Arial Narrow" w:cs="Times New Roman"/>
          <w:b/>
          <w:sz w:val="20"/>
          <w:szCs w:val="20"/>
        </w:rPr>
        <w:t>.</w:t>
      </w:r>
      <w:r w:rsidR="002F158C" w:rsidRPr="00997768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5E1CD4" w:rsidRPr="00997768">
        <w:rPr>
          <w:rFonts w:ascii="Arial Narrow" w:hAnsi="Arial Narrow" w:cs="Times New Roman"/>
          <w:sz w:val="20"/>
          <w:szCs w:val="20"/>
        </w:rPr>
        <w:t xml:space="preserve">Uzupełnieniem Wymagań Ogólnych (ST-00) są </w:t>
      </w:r>
      <w:r w:rsidR="00870D88" w:rsidRPr="00997768">
        <w:rPr>
          <w:rFonts w:ascii="Arial Narrow" w:hAnsi="Arial Narrow" w:cs="Times New Roman"/>
          <w:sz w:val="20"/>
          <w:szCs w:val="20"/>
        </w:rPr>
        <w:t xml:space="preserve">Szczegółowe </w:t>
      </w:r>
      <w:r w:rsidR="005E1CD4" w:rsidRPr="00997768">
        <w:rPr>
          <w:rFonts w:ascii="Arial Narrow" w:hAnsi="Arial Narrow" w:cs="Times New Roman"/>
          <w:sz w:val="20"/>
          <w:szCs w:val="20"/>
        </w:rPr>
        <w:t>Specyfikacje Techniczne (</w:t>
      </w:r>
      <w:r w:rsidR="00870D88" w:rsidRPr="00997768">
        <w:rPr>
          <w:rFonts w:ascii="Arial Narrow" w:hAnsi="Arial Narrow" w:cs="Times New Roman"/>
          <w:sz w:val="20"/>
          <w:szCs w:val="20"/>
        </w:rPr>
        <w:t>S</w:t>
      </w:r>
      <w:r w:rsidR="005E1CD4" w:rsidRPr="00997768">
        <w:rPr>
          <w:rFonts w:ascii="Arial Narrow" w:hAnsi="Arial Narrow" w:cs="Times New Roman"/>
          <w:sz w:val="20"/>
          <w:szCs w:val="20"/>
        </w:rPr>
        <w:t>ST) zawierające szczegółowe wymagania wykonania i odbioru robót.</w:t>
      </w:r>
    </w:p>
    <w:p w:rsidR="002F158C" w:rsidRPr="00997768" w:rsidRDefault="005E1CD4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 xml:space="preserve">Jeżeli w </w:t>
      </w:r>
      <w:r w:rsidR="00756F3D" w:rsidRPr="00997768">
        <w:rPr>
          <w:rFonts w:ascii="Arial Narrow" w:hAnsi="Arial Narrow" w:cs="Times New Roman"/>
          <w:sz w:val="20"/>
          <w:szCs w:val="20"/>
        </w:rPr>
        <w:t xml:space="preserve">Szczegółowej </w:t>
      </w:r>
      <w:r w:rsidRPr="00997768">
        <w:rPr>
          <w:rFonts w:ascii="Arial Narrow" w:hAnsi="Arial Narrow" w:cs="Times New Roman"/>
          <w:sz w:val="20"/>
          <w:szCs w:val="20"/>
        </w:rPr>
        <w:t xml:space="preserve">Specyfikacji technicznej </w:t>
      </w:r>
      <w:r w:rsidR="006C1373" w:rsidRPr="00997768">
        <w:rPr>
          <w:rFonts w:ascii="Arial Narrow" w:hAnsi="Arial Narrow" w:cs="Times New Roman"/>
          <w:sz w:val="20"/>
          <w:szCs w:val="20"/>
        </w:rPr>
        <w:t>(</w:t>
      </w:r>
      <w:r w:rsidR="00B95BE7" w:rsidRPr="00997768">
        <w:rPr>
          <w:rFonts w:ascii="Arial Narrow" w:hAnsi="Arial Narrow" w:cs="Times New Roman"/>
          <w:sz w:val="20"/>
          <w:szCs w:val="20"/>
        </w:rPr>
        <w:t>S</w:t>
      </w:r>
      <w:r w:rsidRPr="00997768">
        <w:rPr>
          <w:rFonts w:ascii="Arial Narrow" w:hAnsi="Arial Narrow" w:cs="Times New Roman"/>
          <w:sz w:val="20"/>
          <w:szCs w:val="20"/>
        </w:rPr>
        <w:t>ST</w:t>
      </w:r>
      <w:r w:rsidR="00B95BE7" w:rsidRPr="00997768">
        <w:rPr>
          <w:rFonts w:ascii="Arial Narrow" w:hAnsi="Arial Narrow" w:cs="Times New Roman"/>
          <w:sz w:val="20"/>
          <w:szCs w:val="20"/>
        </w:rPr>
        <w:t>-01</w:t>
      </w:r>
      <w:r w:rsidR="006C1373" w:rsidRPr="00997768">
        <w:rPr>
          <w:rFonts w:ascii="Arial Narrow" w:hAnsi="Arial Narrow" w:cs="Times New Roman"/>
          <w:sz w:val="20"/>
          <w:szCs w:val="20"/>
        </w:rPr>
        <w:t>)</w:t>
      </w:r>
      <w:r w:rsidRPr="00997768">
        <w:rPr>
          <w:rFonts w:ascii="Arial Narrow" w:hAnsi="Arial Narrow" w:cs="Times New Roman"/>
          <w:sz w:val="20"/>
          <w:szCs w:val="20"/>
        </w:rPr>
        <w:t xml:space="preserve"> w punkcie dotyczącym szczegółowych warunków wykonania robót budowlanych brak</w:t>
      </w:r>
      <w:r w:rsidR="002F158C" w:rsidRPr="00997768">
        <w:rPr>
          <w:rFonts w:ascii="Arial Narrow" w:hAnsi="Arial Narrow" w:cs="Times New Roman"/>
          <w:sz w:val="20"/>
          <w:szCs w:val="20"/>
        </w:rPr>
        <w:t xml:space="preserve"> jest opisu czynności robót </w:t>
      </w:r>
      <w:r w:rsidRPr="00997768">
        <w:rPr>
          <w:rFonts w:ascii="Arial Narrow" w:hAnsi="Arial Narrow" w:cs="Times New Roman"/>
          <w:sz w:val="20"/>
          <w:szCs w:val="20"/>
        </w:rPr>
        <w:t xml:space="preserve">, należy przez to rozumieć, że roboty te wykonać należy zgodnie z zasadami współczesnej wiedzy technicznej, obowiązującymi normami, zharmonizowanymi specyfikacjami technicznymi wyrobu </w:t>
      </w:r>
      <w:r w:rsidR="002F158C" w:rsidRPr="00997768">
        <w:rPr>
          <w:rFonts w:ascii="Arial Narrow" w:hAnsi="Arial Narrow" w:cs="Times New Roman"/>
          <w:sz w:val="20"/>
          <w:szCs w:val="20"/>
        </w:rPr>
        <w:t>.</w:t>
      </w:r>
      <w:bookmarkStart w:id="2" w:name="_Toc440893073"/>
    </w:p>
    <w:p w:rsidR="005E1CD4" w:rsidRPr="00997768" w:rsidRDefault="005C1FB3" w:rsidP="005C1FB3">
      <w:pPr>
        <w:pStyle w:val="Akapitzlist"/>
        <w:spacing w:line="240" w:lineRule="auto"/>
        <w:ind w:left="0"/>
        <w:rPr>
          <w:rFonts w:ascii="Arial Narrow" w:hAnsi="Arial Narrow" w:cs="Times New Roman"/>
          <w:b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</w:rPr>
        <w:t>1.2</w:t>
      </w:r>
      <w:r w:rsidR="002F158C" w:rsidRPr="00997768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FE4609" w:rsidRPr="00997768">
        <w:rPr>
          <w:rFonts w:ascii="Arial Narrow" w:hAnsi="Arial Narrow" w:cs="Times New Roman"/>
          <w:b/>
          <w:sz w:val="20"/>
          <w:szCs w:val="20"/>
        </w:rPr>
        <w:t>Ogólne wymagania dotyczące robó</w:t>
      </w:r>
      <w:bookmarkEnd w:id="2"/>
      <w:r>
        <w:rPr>
          <w:rFonts w:ascii="Arial Narrow" w:hAnsi="Arial Narrow" w:cs="Times New Roman"/>
          <w:b/>
          <w:sz w:val="20"/>
          <w:szCs w:val="20"/>
        </w:rPr>
        <w:t>t</w:t>
      </w:r>
    </w:p>
    <w:p w:rsidR="005C1FB3" w:rsidRDefault="006C1373" w:rsidP="005C1FB3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>Ustalenia zawarte w ST-00 obejmują prace związane z dostawą materiałów</w:t>
      </w:r>
      <w:r w:rsidR="001366CA">
        <w:rPr>
          <w:rFonts w:ascii="Arial Narrow" w:hAnsi="Arial Narrow" w:cs="Times New Roman"/>
          <w:sz w:val="20"/>
          <w:szCs w:val="20"/>
        </w:rPr>
        <w:t>,</w:t>
      </w:r>
      <w:r w:rsidRPr="00997768">
        <w:rPr>
          <w:rFonts w:ascii="Arial Narrow" w:hAnsi="Arial Narrow" w:cs="Times New Roman"/>
          <w:sz w:val="20"/>
          <w:szCs w:val="20"/>
        </w:rPr>
        <w:t xml:space="preserve"> wykonawstwem i wykończeniem</w:t>
      </w:r>
      <w:r w:rsidR="002F158C" w:rsidRPr="00997768">
        <w:rPr>
          <w:rFonts w:ascii="Arial Narrow" w:hAnsi="Arial Narrow" w:cs="Times New Roman"/>
          <w:sz w:val="20"/>
          <w:szCs w:val="20"/>
        </w:rPr>
        <w:t xml:space="preserve"> robót </w:t>
      </w:r>
      <w:r w:rsidR="00997768">
        <w:rPr>
          <w:rFonts w:ascii="Arial Narrow" w:hAnsi="Arial Narrow" w:cs="Times New Roman"/>
          <w:sz w:val="20"/>
          <w:szCs w:val="20"/>
        </w:rPr>
        <w:t>związanych z</w:t>
      </w:r>
      <w:r w:rsidR="001366CA">
        <w:rPr>
          <w:rFonts w:ascii="Arial Narrow" w:hAnsi="Arial Narrow" w:cs="Times New Roman"/>
          <w:sz w:val="20"/>
          <w:szCs w:val="20"/>
        </w:rPr>
        <w:t xml:space="preserve"> wykonaniem renowacji balkonów  , modernizacją odprowadzenia wód deszczowych oraz wykonaniem naprawy powierzchni betonowych dojścia do budynku</w:t>
      </w:r>
      <w:r w:rsidR="00997768">
        <w:rPr>
          <w:rFonts w:ascii="Arial Narrow" w:hAnsi="Arial Narrow" w:cs="Times New Roman"/>
          <w:sz w:val="20"/>
          <w:szCs w:val="20"/>
        </w:rPr>
        <w:t xml:space="preserve">  </w:t>
      </w:r>
      <w:r w:rsidRPr="00997768">
        <w:rPr>
          <w:rFonts w:ascii="Arial Narrow" w:hAnsi="Arial Narrow" w:cs="Times New Roman"/>
          <w:sz w:val="20"/>
          <w:szCs w:val="20"/>
        </w:rPr>
        <w:t>. Niniejsza specyfikacja będzie stosowana, jako dokument przetargowy i kontraktowy przy zlecaniu i realizacji robót wymienionych w punkcie 1.1</w:t>
      </w:r>
      <w:r w:rsidR="002F158C" w:rsidRPr="00997768">
        <w:rPr>
          <w:rFonts w:ascii="Arial Narrow" w:hAnsi="Arial Narrow" w:cs="Times New Roman"/>
          <w:sz w:val="20"/>
          <w:szCs w:val="20"/>
        </w:rPr>
        <w:t>.</w:t>
      </w:r>
      <w:r w:rsidR="00FE4609" w:rsidRPr="00997768">
        <w:rPr>
          <w:rFonts w:ascii="Arial Narrow" w:hAnsi="Arial Narrow" w:cs="Times New Roman"/>
          <w:sz w:val="20"/>
          <w:szCs w:val="20"/>
        </w:rPr>
        <w:t xml:space="preserve">Wykonawca robót jest </w:t>
      </w:r>
      <w:r w:rsidR="000953A1" w:rsidRPr="00997768">
        <w:rPr>
          <w:rFonts w:ascii="Arial Narrow" w:hAnsi="Arial Narrow" w:cs="Times New Roman"/>
          <w:sz w:val="20"/>
          <w:szCs w:val="20"/>
        </w:rPr>
        <w:t>odpowiedzialny, za jakość</w:t>
      </w:r>
      <w:r w:rsidR="00FE4609" w:rsidRPr="00997768">
        <w:rPr>
          <w:rFonts w:ascii="Arial Narrow" w:hAnsi="Arial Narrow" w:cs="Times New Roman"/>
          <w:sz w:val="20"/>
          <w:szCs w:val="20"/>
        </w:rPr>
        <w:t xml:space="preserve"> ich wykonania oraz zg</w:t>
      </w:r>
      <w:r w:rsidR="00D25DB4" w:rsidRPr="00997768">
        <w:rPr>
          <w:rFonts w:ascii="Arial Narrow" w:hAnsi="Arial Narrow" w:cs="Times New Roman"/>
          <w:sz w:val="20"/>
          <w:szCs w:val="20"/>
        </w:rPr>
        <w:t xml:space="preserve">odność z </w:t>
      </w:r>
      <w:r w:rsidR="00FE4609" w:rsidRPr="00997768">
        <w:rPr>
          <w:rFonts w:ascii="Arial Narrow" w:hAnsi="Arial Narrow" w:cs="Times New Roman"/>
          <w:sz w:val="20"/>
          <w:szCs w:val="20"/>
        </w:rPr>
        <w:t xml:space="preserve"> Specyfikacjami Technicznymi </w:t>
      </w:r>
      <w:r w:rsidR="00D25DB4" w:rsidRPr="00997768">
        <w:rPr>
          <w:rFonts w:ascii="Arial Narrow" w:hAnsi="Arial Narrow" w:cs="Times New Roman"/>
          <w:sz w:val="20"/>
          <w:szCs w:val="20"/>
        </w:rPr>
        <w:t>i poleceniami Zamawiającego</w:t>
      </w:r>
      <w:r w:rsidR="00FE4609" w:rsidRPr="00997768">
        <w:rPr>
          <w:rFonts w:ascii="Arial Narrow" w:hAnsi="Arial Narrow" w:cs="Times New Roman"/>
          <w:sz w:val="20"/>
          <w:szCs w:val="20"/>
        </w:rPr>
        <w:t>.</w:t>
      </w:r>
      <w:bookmarkStart w:id="3" w:name="_Toc440893074"/>
    </w:p>
    <w:p w:rsidR="00FE4609" w:rsidRPr="005C1FB3" w:rsidRDefault="005C1FB3" w:rsidP="005C1FB3">
      <w:pPr>
        <w:pStyle w:val="Akapitzlist"/>
        <w:numPr>
          <w:ilvl w:val="1"/>
          <w:numId w:val="9"/>
        </w:numPr>
        <w:spacing w:line="240" w:lineRule="auto"/>
        <w:jc w:val="both"/>
        <w:rPr>
          <w:rFonts w:ascii="Arial Narrow" w:hAnsi="Arial Narrow" w:cs="Times New Roman"/>
          <w:b/>
          <w:sz w:val="20"/>
          <w:szCs w:val="20"/>
        </w:rPr>
      </w:pPr>
      <w:r w:rsidRPr="005C1FB3">
        <w:rPr>
          <w:rFonts w:ascii="Arial Narrow" w:hAnsi="Arial Narrow" w:cs="Times New Roman"/>
          <w:b/>
          <w:sz w:val="20"/>
          <w:szCs w:val="20"/>
        </w:rPr>
        <w:t>Przekazanie placu budowy</w:t>
      </w:r>
      <w:r w:rsidR="00C643E1" w:rsidRPr="005C1FB3">
        <w:rPr>
          <w:rFonts w:ascii="Arial Narrow" w:hAnsi="Arial Narrow" w:cs="Times New Roman"/>
          <w:sz w:val="20"/>
          <w:szCs w:val="20"/>
        </w:rPr>
        <w:t xml:space="preserve">    </w:t>
      </w:r>
      <w:bookmarkEnd w:id="3"/>
    </w:p>
    <w:p w:rsidR="00DF358B" w:rsidRPr="00997768" w:rsidRDefault="00FE4609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>Zamawiający w terminie określonym w Umowie przekaże Wykonawcy teren budowy wraz ze wszystkimi wymaganymi uzgodnieniami prawnymi i ad</w:t>
      </w:r>
      <w:r w:rsidR="00D25DB4" w:rsidRPr="00997768">
        <w:rPr>
          <w:rFonts w:ascii="Arial Narrow" w:hAnsi="Arial Narrow" w:cs="Times New Roman"/>
          <w:sz w:val="20"/>
          <w:szCs w:val="20"/>
        </w:rPr>
        <w:t>ministracyjnymi</w:t>
      </w:r>
      <w:r w:rsidRPr="00997768">
        <w:rPr>
          <w:rFonts w:ascii="Arial Narrow" w:hAnsi="Arial Narrow" w:cs="Times New Roman"/>
          <w:sz w:val="20"/>
          <w:szCs w:val="20"/>
        </w:rPr>
        <w:t xml:space="preserve"> i specyfikacje Techniczne. Na Wykonawcy spoczywa</w:t>
      </w:r>
      <w:r w:rsidR="00C643E1">
        <w:rPr>
          <w:rFonts w:ascii="Arial Narrow" w:hAnsi="Arial Narrow" w:cs="Times New Roman"/>
          <w:sz w:val="20"/>
          <w:szCs w:val="20"/>
        </w:rPr>
        <w:t xml:space="preserve"> odpowiedzialność za nadzór placu budowy</w:t>
      </w:r>
      <w:r w:rsidRPr="00997768">
        <w:rPr>
          <w:rFonts w:ascii="Arial Narrow" w:hAnsi="Arial Narrow" w:cs="Times New Roman"/>
          <w:sz w:val="20"/>
          <w:szCs w:val="20"/>
        </w:rPr>
        <w:t xml:space="preserve"> do chwili odbio</w:t>
      </w:r>
      <w:r w:rsidR="00C643E1">
        <w:rPr>
          <w:rFonts w:ascii="Arial Narrow" w:hAnsi="Arial Narrow" w:cs="Times New Roman"/>
          <w:sz w:val="20"/>
          <w:szCs w:val="20"/>
        </w:rPr>
        <w:t>ru końcowego robót.</w:t>
      </w:r>
    </w:p>
    <w:p w:rsidR="00FE4609" w:rsidRPr="00997768" w:rsidRDefault="00D25DB4" w:rsidP="0031594D">
      <w:pPr>
        <w:pStyle w:val="Nagwek2"/>
        <w:numPr>
          <w:ilvl w:val="1"/>
          <w:numId w:val="5"/>
        </w:numPr>
        <w:spacing w:line="240" w:lineRule="auto"/>
        <w:rPr>
          <w:rFonts w:ascii="Arial Narrow" w:hAnsi="Arial Narrow" w:cs="Times New Roman"/>
          <w:color w:val="auto"/>
          <w:sz w:val="20"/>
          <w:szCs w:val="20"/>
        </w:rPr>
      </w:pPr>
      <w:bookmarkStart w:id="4" w:name="_Toc440893075"/>
      <w:r w:rsidRPr="00997768">
        <w:rPr>
          <w:rFonts w:ascii="Arial Narrow" w:hAnsi="Arial Narrow" w:cs="Times New Roman"/>
          <w:color w:val="auto"/>
          <w:sz w:val="20"/>
          <w:szCs w:val="20"/>
        </w:rPr>
        <w:t xml:space="preserve"> </w:t>
      </w:r>
      <w:r w:rsidR="00FE4609" w:rsidRPr="00997768">
        <w:rPr>
          <w:rFonts w:ascii="Arial Narrow" w:hAnsi="Arial Narrow" w:cs="Times New Roman"/>
          <w:color w:val="auto"/>
          <w:sz w:val="20"/>
          <w:szCs w:val="20"/>
        </w:rPr>
        <w:t>Zgodność</w:t>
      </w:r>
      <w:r w:rsidRPr="00997768">
        <w:rPr>
          <w:rFonts w:ascii="Arial Narrow" w:hAnsi="Arial Narrow" w:cs="Times New Roman"/>
          <w:color w:val="auto"/>
          <w:sz w:val="20"/>
          <w:szCs w:val="20"/>
        </w:rPr>
        <w:t xml:space="preserve"> robót ze</w:t>
      </w:r>
      <w:r w:rsidR="00FE4609" w:rsidRPr="00997768">
        <w:rPr>
          <w:rFonts w:ascii="Arial Narrow" w:hAnsi="Arial Narrow" w:cs="Times New Roman"/>
          <w:color w:val="auto"/>
          <w:sz w:val="20"/>
          <w:szCs w:val="20"/>
        </w:rPr>
        <w:t xml:space="preserve"> Specyfikacjami Technicznymi</w:t>
      </w:r>
      <w:bookmarkEnd w:id="4"/>
    </w:p>
    <w:p w:rsidR="00BA5771" w:rsidRPr="00997768" w:rsidRDefault="00FE4609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>Specyfikacje Tec</w:t>
      </w:r>
      <w:r w:rsidR="00D25DB4" w:rsidRPr="00997768">
        <w:rPr>
          <w:rFonts w:ascii="Arial Narrow" w:hAnsi="Arial Narrow" w:cs="Times New Roman"/>
          <w:sz w:val="20"/>
          <w:szCs w:val="20"/>
        </w:rPr>
        <w:t>hni</w:t>
      </w:r>
      <w:r w:rsidR="00997768">
        <w:rPr>
          <w:rFonts w:ascii="Arial Narrow" w:hAnsi="Arial Narrow" w:cs="Times New Roman"/>
          <w:sz w:val="20"/>
          <w:szCs w:val="20"/>
        </w:rPr>
        <w:t>czne  przekazane przez Zamawiają</w:t>
      </w:r>
      <w:r w:rsidR="00D25DB4" w:rsidRPr="00997768">
        <w:rPr>
          <w:rFonts w:ascii="Arial Narrow" w:hAnsi="Arial Narrow" w:cs="Times New Roman"/>
          <w:sz w:val="20"/>
          <w:szCs w:val="20"/>
        </w:rPr>
        <w:t>cego</w:t>
      </w:r>
      <w:r w:rsidRPr="00997768">
        <w:rPr>
          <w:rFonts w:ascii="Arial Narrow" w:hAnsi="Arial Narrow" w:cs="Times New Roman"/>
          <w:sz w:val="20"/>
          <w:szCs w:val="20"/>
        </w:rPr>
        <w:t xml:space="preserve"> Wykonawcy stanowią część Umowy, a wymagania wyszczególnione w choćby jednym z nich są obowiązujące dla Wykonawcy tak jakby były zawarte w całej dokumentacji. W przypadku rozbieżności w ustaleniach poszczególnych dokumentów obowiązuje następująca kolejność ich ważności: </w:t>
      </w:r>
      <w:r w:rsidR="00117E3E">
        <w:rPr>
          <w:rFonts w:ascii="Arial Narrow" w:hAnsi="Arial Narrow" w:cs="Times New Roman"/>
          <w:sz w:val="20"/>
          <w:szCs w:val="20"/>
        </w:rPr>
        <w:t>zawarta umowa wraz kosztorysem ofertowym ,</w:t>
      </w:r>
      <w:r w:rsidRPr="00997768">
        <w:rPr>
          <w:rFonts w:ascii="Arial Narrow" w:hAnsi="Arial Narrow" w:cs="Times New Roman"/>
          <w:sz w:val="20"/>
          <w:szCs w:val="20"/>
        </w:rPr>
        <w:t>Specy</w:t>
      </w:r>
      <w:r w:rsidR="00D25DB4" w:rsidRPr="00997768">
        <w:rPr>
          <w:rFonts w:ascii="Arial Narrow" w:hAnsi="Arial Narrow" w:cs="Times New Roman"/>
          <w:sz w:val="20"/>
          <w:szCs w:val="20"/>
        </w:rPr>
        <w:t>fikacje Techniczne, Dokumentacja</w:t>
      </w:r>
      <w:r w:rsidRPr="00997768">
        <w:rPr>
          <w:rFonts w:ascii="Arial Narrow" w:hAnsi="Arial Narrow" w:cs="Times New Roman"/>
          <w:sz w:val="20"/>
          <w:szCs w:val="20"/>
        </w:rPr>
        <w:t>. Wykonawca nie m</w:t>
      </w:r>
      <w:r w:rsidR="00067EF4">
        <w:rPr>
          <w:rFonts w:ascii="Arial Narrow" w:hAnsi="Arial Narrow" w:cs="Times New Roman"/>
          <w:sz w:val="20"/>
          <w:szCs w:val="20"/>
        </w:rPr>
        <w:t xml:space="preserve">oże wykorzystywać błędów lub </w:t>
      </w:r>
      <w:proofErr w:type="spellStart"/>
      <w:r w:rsidR="00067EF4">
        <w:rPr>
          <w:rFonts w:ascii="Arial Narrow" w:hAnsi="Arial Narrow" w:cs="Times New Roman"/>
          <w:sz w:val="20"/>
          <w:szCs w:val="20"/>
        </w:rPr>
        <w:t>opu</w:t>
      </w:r>
      <w:r w:rsidRPr="00997768">
        <w:rPr>
          <w:rFonts w:ascii="Arial Narrow" w:hAnsi="Arial Narrow" w:cs="Times New Roman"/>
          <w:sz w:val="20"/>
          <w:szCs w:val="20"/>
        </w:rPr>
        <w:t>szczeń</w:t>
      </w:r>
      <w:proofErr w:type="spellEnd"/>
      <w:r w:rsidRPr="00997768">
        <w:rPr>
          <w:rFonts w:ascii="Arial Narrow" w:hAnsi="Arial Narrow" w:cs="Times New Roman"/>
          <w:sz w:val="20"/>
          <w:szCs w:val="20"/>
        </w:rPr>
        <w:t xml:space="preserve"> w Umowie, a o ich wykryciu winien natychmia</w:t>
      </w:r>
      <w:r w:rsidR="00D25DB4" w:rsidRPr="00997768">
        <w:rPr>
          <w:rFonts w:ascii="Arial Narrow" w:hAnsi="Arial Narrow" w:cs="Times New Roman"/>
          <w:sz w:val="20"/>
          <w:szCs w:val="20"/>
        </w:rPr>
        <w:t>st powiadomić Zamawiającego</w:t>
      </w:r>
      <w:r w:rsidRPr="00997768">
        <w:rPr>
          <w:rFonts w:ascii="Arial Narrow" w:hAnsi="Arial Narrow" w:cs="Times New Roman"/>
          <w:sz w:val="20"/>
          <w:szCs w:val="20"/>
        </w:rPr>
        <w:t>, który dokona odpowiednich zmian lub poprawek.</w:t>
      </w:r>
      <w:r w:rsidR="00D25DB4" w:rsidRPr="00997768">
        <w:rPr>
          <w:rFonts w:ascii="Arial Narrow" w:hAnsi="Arial Narrow" w:cs="Times New Roman"/>
          <w:sz w:val="20"/>
          <w:szCs w:val="20"/>
        </w:rPr>
        <w:t xml:space="preserve"> </w:t>
      </w:r>
      <w:r w:rsidR="00BA5771" w:rsidRPr="00997768">
        <w:rPr>
          <w:rFonts w:ascii="Arial Narrow" w:hAnsi="Arial Narrow" w:cs="Times New Roman"/>
          <w:sz w:val="20"/>
          <w:szCs w:val="20"/>
        </w:rPr>
        <w:t>Wszystkie wykonane roboty i dostarczone materiały mają</w:t>
      </w:r>
      <w:r w:rsidR="00D25DB4" w:rsidRPr="00997768">
        <w:rPr>
          <w:rFonts w:ascii="Arial Narrow" w:hAnsi="Arial Narrow" w:cs="Times New Roman"/>
          <w:sz w:val="20"/>
          <w:szCs w:val="20"/>
        </w:rPr>
        <w:t xml:space="preserve"> być zgodne ze </w:t>
      </w:r>
      <w:r w:rsidR="00BA5771" w:rsidRPr="00997768">
        <w:rPr>
          <w:rFonts w:ascii="Arial Narrow" w:hAnsi="Arial Narrow" w:cs="Times New Roman"/>
          <w:sz w:val="20"/>
          <w:szCs w:val="20"/>
        </w:rPr>
        <w:t xml:space="preserve"> specyfikacjami technicznymi</w:t>
      </w:r>
      <w:r w:rsidR="00D25DB4" w:rsidRPr="00997768">
        <w:rPr>
          <w:rFonts w:ascii="Arial Narrow" w:hAnsi="Arial Narrow" w:cs="Times New Roman"/>
          <w:sz w:val="20"/>
          <w:szCs w:val="20"/>
        </w:rPr>
        <w:t xml:space="preserve"> i ofertą Wykonawcy. </w:t>
      </w:r>
      <w:r w:rsidR="00BA5771" w:rsidRPr="00997768">
        <w:rPr>
          <w:rFonts w:ascii="Arial Narrow" w:hAnsi="Arial Narrow" w:cs="Times New Roman"/>
          <w:sz w:val="20"/>
          <w:szCs w:val="20"/>
        </w:rPr>
        <w:t>W przypadku, gdy dostarczone materiały lub wy</w:t>
      </w:r>
      <w:r w:rsidR="00D25DB4" w:rsidRPr="00997768">
        <w:rPr>
          <w:rFonts w:ascii="Arial Narrow" w:hAnsi="Arial Narrow" w:cs="Times New Roman"/>
          <w:sz w:val="20"/>
          <w:szCs w:val="20"/>
        </w:rPr>
        <w:t>konane roboty nie będą zgodne ze</w:t>
      </w:r>
      <w:r w:rsidR="00BA5771" w:rsidRPr="00997768">
        <w:rPr>
          <w:rFonts w:ascii="Arial Narrow" w:hAnsi="Arial Narrow" w:cs="Times New Roman"/>
          <w:sz w:val="20"/>
          <w:szCs w:val="20"/>
        </w:rPr>
        <w:t xml:space="preserve"> specyfikacjami technicznymi</w:t>
      </w:r>
      <w:r w:rsidR="00E749F8" w:rsidRPr="00997768">
        <w:rPr>
          <w:rFonts w:ascii="Arial Narrow" w:hAnsi="Arial Narrow" w:cs="Times New Roman"/>
          <w:sz w:val="20"/>
          <w:szCs w:val="20"/>
        </w:rPr>
        <w:t xml:space="preserve"> </w:t>
      </w:r>
      <w:r w:rsidR="00D25DB4" w:rsidRPr="00997768">
        <w:rPr>
          <w:rFonts w:ascii="Arial Narrow" w:hAnsi="Arial Narrow" w:cs="Times New Roman"/>
          <w:sz w:val="20"/>
          <w:szCs w:val="20"/>
        </w:rPr>
        <w:t>oraz ofertą</w:t>
      </w:r>
      <w:r w:rsidR="00BA5771" w:rsidRPr="00997768">
        <w:rPr>
          <w:rFonts w:ascii="Arial Narrow" w:hAnsi="Arial Narrow" w:cs="Times New Roman"/>
          <w:sz w:val="20"/>
          <w:szCs w:val="20"/>
        </w:rPr>
        <w:t xml:space="preserve"> i mają wpływ na niezadawalającą, jakość elementu budowli, to takie materiały zostaną zastąpione innymi, a elementy budowli rozebrane i wykonane ponownie na koszt wykonawcy.</w:t>
      </w:r>
    </w:p>
    <w:p w:rsidR="00FE4609" w:rsidRPr="00997768" w:rsidRDefault="005C1FB3" w:rsidP="005C1FB3">
      <w:pPr>
        <w:pStyle w:val="Nagwek2"/>
        <w:spacing w:line="240" w:lineRule="auto"/>
        <w:rPr>
          <w:rFonts w:ascii="Arial Narrow" w:hAnsi="Arial Narrow" w:cs="Times New Roman"/>
          <w:color w:val="auto"/>
          <w:sz w:val="20"/>
          <w:szCs w:val="20"/>
        </w:rPr>
      </w:pPr>
      <w:bookmarkStart w:id="5" w:name="_Toc440893076"/>
      <w:r>
        <w:rPr>
          <w:rFonts w:ascii="Arial Narrow" w:hAnsi="Arial Narrow" w:cs="Times New Roman"/>
          <w:color w:val="auto"/>
          <w:sz w:val="20"/>
          <w:szCs w:val="20"/>
        </w:rPr>
        <w:t>1.5</w:t>
      </w:r>
      <w:r w:rsidR="00E749F8" w:rsidRPr="00997768">
        <w:rPr>
          <w:rFonts w:ascii="Arial Narrow" w:hAnsi="Arial Narrow" w:cs="Times New Roman"/>
          <w:color w:val="auto"/>
          <w:sz w:val="20"/>
          <w:szCs w:val="20"/>
        </w:rPr>
        <w:t xml:space="preserve"> </w:t>
      </w:r>
      <w:r w:rsidR="00FE4609" w:rsidRPr="00997768">
        <w:rPr>
          <w:rFonts w:ascii="Arial Narrow" w:hAnsi="Arial Narrow" w:cs="Times New Roman"/>
          <w:color w:val="auto"/>
          <w:sz w:val="20"/>
          <w:szCs w:val="20"/>
        </w:rPr>
        <w:t>Zabezpieczenie terenu budowy</w:t>
      </w:r>
      <w:bookmarkEnd w:id="5"/>
    </w:p>
    <w:p w:rsidR="00FE4609" w:rsidRPr="00997768" w:rsidRDefault="00FE4609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>Wykonawca jest zobowiązany do zabezpieczenia terenu budowy, w okresie trwania realizacji</w:t>
      </w:r>
      <w:r w:rsidR="00E749F8" w:rsidRPr="00997768">
        <w:rPr>
          <w:rFonts w:ascii="Arial Narrow" w:hAnsi="Arial Narrow" w:cs="Times New Roman"/>
          <w:sz w:val="20"/>
          <w:szCs w:val="20"/>
        </w:rPr>
        <w:t xml:space="preserve"> </w:t>
      </w:r>
      <w:r w:rsidRPr="00997768">
        <w:rPr>
          <w:rFonts w:ascii="Arial Narrow" w:hAnsi="Arial Narrow" w:cs="Times New Roman"/>
          <w:sz w:val="20"/>
          <w:szCs w:val="20"/>
        </w:rPr>
        <w:t xml:space="preserve">Umowy aż do zakończenia i odbioru końcowego robót. </w:t>
      </w:r>
      <w:r w:rsidR="00E749F8" w:rsidRPr="00997768">
        <w:rPr>
          <w:rFonts w:ascii="Arial Narrow" w:hAnsi="Arial Narrow" w:cs="Times New Roman"/>
          <w:sz w:val="20"/>
          <w:szCs w:val="20"/>
        </w:rPr>
        <w:t xml:space="preserve"> </w:t>
      </w:r>
      <w:r w:rsidRPr="00997768">
        <w:rPr>
          <w:rFonts w:ascii="Arial Narrow" w:hAnsi="Arial Narrow" w:cs="Times New Roman"/>
          <w:sz w:val="20"/>
          <w:szCs w:val="20"/>
        </w:rPr>
        <w:t>Koszt zabezpieczenia terenu budowy nie podlega odrębnej za</w:t>
      </w:r>
      <w:r w:rsidR="00476A29" w:rsidRPr="00997768">
        <w:rPr>
          <w:rFonts w:ascii="Arial Narrow" w:hAnsi="Arial Narrow" w:cs="Times New Roman"/>
          <w:sz w:val="20"/>
          <w:szCs w:val="20"/>
        </w:rPr>
        <w:t xml:space="preserve">płacie i przyjmuje się, że jest </w:t>
      </w:r>
      <w:r w:rsidRPr="00997768">
        <w:rPr>
          <w:rFonts w:ascii="Arial Narrow" w:hAnsi="Arial Narrow" w:cs="Times New Roman"/>
          <w:sz w:val="20"/>
          <w:szCs w:val="20"/>
        </w:rPr>
        <w:t>ujęty w Cenie Umownej.</w:t>
      </w:r>
    </w:p>
    <w:p w:rsidR="00476A29" w:rsidRPr="00997768" w:rsidRDefault="00874594" w:rsidP="005C1FB3">
      <w:pPr>
        <w:pStyle w:val="Nagwek2"/>
        <w:numPr>
          <w:ilvl w:val="1"/>
          <w:numId w:val="8"/>
        </w:numPr>
        <w:spacing w:line="240" w:lineRule="auto"/>
        <w:rPr>
          <w:rFonts w:ascii="Arial Narrow" w:hAnsi="Arial Narrow" w:cs="Times New Roman"/>
          <w:color w:val="auto"/>
          <w:sz w:val="20"/>
          <w:szCs w:val="20"/>
        </w:rPr>
      </w:pPr>
      <w:bookmarkStart w:id="6" w:name="_Toc440893077"/>
      <w:r w:rsidRPr="00997768">
        <w:rPr>
          <w:rFonts w:ascii="Arial Narrow" w:hAnsi="Arial Narrow" w:cs="Times New Roman"/>
          <w:color w:val="auto"/>
          <w:sz w:val="20"/>
          <w:szCs w:val="20"/>
        </w:rPr>
        <w:t>Ochrona przeciwpożarowa</w:t>
      </w:r>
      <w:bookmarkEnd w:id="6"/>
    </w:p>
    <w:p w:rsidR="00874594" w:rsidRPr="00997768" w:rsidRDefault="00874594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>Wykonawca będzie przestrzegać przepisów ochrony przeciw-pożarowej. Materiały łatwopalne będą składowane w sposób zgodny z odpowiednimi przepisami i zabezpieczone przed dostępem osób trzecich. Wykonawca będzie odpowiedzialny za wszelkie straty spowodowane pożarem.</w:t>
      </w:r>
    </w:p>
    <w:p w:rsidR="00874594" w:rsidRPr="00997768" w:rsidRDefault="00874594" w:rsidP="005C1FB3">
      <w:pPr>
        <w:pStyle w:val="Nagwek2"/>
        <w:numPr>
          <w:ilvl w:val="1"/>
          <w:numId w:val="7"/>
        </w:numPr>
        <w:spacing w:line="240" w:lineRule="auto"/>
        <w:rPr>
          <w:rFonts w:ascii="Arial Narrow" w:hAnsi="Arial Narrow" w:cs="Times New Roman"/>
          <w:color w:val="auto"/>
          <w:sz w:val="20"/>
          <w:szCs w:val="20"/>
        </w:rPr>
      </w:pPr>
      <w:bookmarkStart w:id="7" w:name="_Toc440893078"/>
      <w:r w:rsidRPr="00997768">
        <w:rPr>
          <w:rFonts w:ascii="Arial Narrow" w:hAnsi="Arial Narrow" w:cs="Times New Roman"/>
          <w:color w:val="auto"/>
          <w:sz w:val="20"/>
          <w:szCs w:val="20"/>
        </w:rPr>
        <w:t>Ochrona własności</w:t>
      </w:r>
      <w:bookmarkEnd w:id="7"/>
    </w:p>
    <w:p w:rsidR="00874594" w:rsidRPr="00997768" w:rsidRDefault="00874594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 xml:space="preserve">Wykonawca zapewni właściwe </w:t>
      </w:r>
      <w:r w:rsidR="0031594D" w:rsidRPr="00997768">
        <w:rPr>
          <w:rFonts w:ascii="Arial Narrow" w:hAnsi="Arial Narrow" w:cs="Times New Roman"/>
          <w:sz w:val="20"/>
          <w:szCs w:val="20"/>
        </w:rPr>
        <w:t>oznaczenie i zabezpieczenie istniejących</w:t>
      </w:r>
      <w:r w:rsidRPr="00997768">
        <w:rPr>
          <w:rFonts w:ascii="Arial Narrow" w:hAnsi="Arial Narrow" w:cs="Times New Roman"/>
          <w:sz w:val="20"/>
          <w:szCs w:val="20"/>
        </w:rPr>
        <w:t xml:space="preserve"> instalacji i urządzeń na czas budowy. Wykonawca będzie odpowiadał za wszelkie uszkodzenia instalacji i urządzeń wykaza</w:t>
      </w:r>
      <w:r w:rsidR="0031594D" w:rsidRPr="00997768">
        <w:rPr>
          <w:rFonts w:ascii="Arial Narrow" w:hAnsi="Arial Narrow" w:cs="Times New Roman"/>
          <w:sz w:val="20"/>
          <w:szCs w:val="20"/>
        </w:rPr>
        <w:t>nych przy przekazaniu placu budowy</w:t>
      </w:r>
      <w:r w:rsidRPr="00997768">
        <w:rPr>
          <w:rFonts w:ascii="Arial Narrow" w:hAnsi="Arial Narrow" w:cs="Times New Roman"/>
          <w:sz w:val="20"/>
          <w:szCs w:val="20"/>
        </w:rPr>
        <w:t xml:space="preserve"> przez Zamawiającego.</w:t>
      </w:r>
    </w:p>
    <w:p w:rsidR="00874594" w:rsidRPr="00997768" w:rsidRDefault="00874594" w:rsidP="005C1FB3">
      <w:pPr>
        <w:pStyle w:val="Nagwek2"/>
        <w:numPr>
          <w:ilvl w:val="1"/>
          <w:numId w:val="7"/>
        </w:numPr>
        <w:spacing w:line="240" w:lineRule="auto"/>
        <w:rPr>
          <w:rFonts w:ascii="Arial Narrow" w:hAnsi="Arial Narrow" w:cs="Times New Roman"/>
          <w:color w:val="auto"/>
          <w:sz w:val="20"/>
          <w:szCs w:val="20"/>
        </w:rPr>
      </w:pPr>
      <w:bookmarkStart w:id="8" w:name="_Toc440893079"/>
      <w:r w:rsidRPr="00997768">
        <w:rPr>
          <w:rFonts w:ascii="Arial Narrow" w:hAnsi="Arial Narrow" w:cs="Times New Roman"/>
          <w:color w:val="auto"/>
          <w:sz w:val="20"/>
          <w:szCs w:val="20"/>
        </w:rPr>
        <w:t>Bezpieczeństwo i higiena pracy</w:t>
      </w:r>
      <w:bookmarkEnd w:id="8"/>
    </w:p>
    <w:p w:rsidR="00874594" w:rsidRPr="00997768" w:rsidRDefault="002B714D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>Podczas realizacji robót Wykonawca będzie przestrzegać przepisów dotyczących bezpieczeństwa i higieny pracy.</w:t>
      </w:r>
    </w:p>
    <w:p w:rsidR="002B714D" w:rsidRPr="00997768" w:rsidRDefault="002B714D" w:rsidP="005C1FB3">
      <w:pPr>
        <w:pStyle w:val="Nagwek2"/>
        <w:numPr>
          <w:ilvl w:val="1"/>
          <w:numId w:val="7"/>
        </w:numPr>
        <w:spacing w:line="240" w:lineRule="auto"/>
        <w:rPr>
          <w:rFonts w:ascii="Arial Narrow" w:hAnsi="Arial Narrow" w:cs="Times New Roman"/>
          <w:color w:val="auto"/>
          <w:sz w:val="20"/>
          <w:szCs w:val="20"/>
        </w:rPr>
      </w:pPr>
      <w:bookmarkStart w:id="9" w:name="_Toc440893080"/>
      <w:r w:rsidRPr="00997768">
        <w:rPr>
          <w:rFonts w:ascii="Arial Narrow" w:hAnsi="Arial Narrow" w:cs="Times New Roman"/>
          <w:color w:val="auto"/>
          <w:sz w:val="20"/>
          <w:szCs w:val="20"/>
        </w:rPr>
        <w:t>Stosowanie się do prawa i wytycznych uzgodnień</w:t>
      </w:r>
      <w:bookmarkEnd w:id="9"/>
    </w:p>
    <w:p w:rsidR="000953A1" w:rsidRPr="00997768" w:rsidRDefault="002B714D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>Wykonawca zobowiązany jest znać przepisy prawa budowlanego, przestrzegać wytycznych i uzgodnień.</w:t>
      </w:r>
    </w:p>
    <w:p w:rsidR="0031594D" w:rsidRPr="00997768" w:rsidRDefault="0031594D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2B714D" w:rsidRPr="00997768" w:rsidRDefault="000953A1" w:rsidP="005C1FB3">
      <w:pPr>
        <w:pStyle w:val="Nagwek1"/>
        <w:numPr>
          <w:ilvl w:val="0"/>
          <w:numId w:val="7"/>
        </w:numPr>
        <w:spacing w:line="240" w:lineRule="auto"/>
        <w:ind w:left="142" w:hanging="142"/>
        <w:rPr>
          <w:rFonts w:ascii="Arial Narrow" w:hAnsi="Arial Narrow" w:cs="Times New Roman"/>
          <w:color w:val="auto"/>
          <w:sz w:val="20"/>
          <w:szCs w:val="20"/>
        </w:rPr>
      </w:pPr>
      <w:bookmarkStart w:id="10" w:name="_Toc440893081"/>
      <w:r w:rsidRPr="00997768">
        <w:rPr>
          <w:rFonts w:ascii="Arial Narrow" w:hAnsi="Arial Narrow" w:cs="Times New Roman"/>
          <w:color w:val="auto"/>
          <w:sz w:val="20"/>
          <w:szCs w:val="20"/>
        </w:rPr>
        <w:lastRenderedPageBreak/>
        <w:t>MATERIAŁY</w:t>
      </w:r>
      <w:bookmarkEnd w:id="10"/>
    </w:p>
    <w:p w:rsidR="002B714D" w:rsidRPr="00997768" w:rsidRDefault="002B714D" w:rsidP="0031594D">
      <w:pPr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2B714D" w:rsidRPr="00997768" w:rsidRDefault="002B714D" w:rsidP="0031594D">
      <w:pPr>
        <w:pStyle w:val="Nagwek2"/>
        <w:spacing w:line="240" w:lineRule="auto"/>
        <w:rPr>
          <w:rFonts w:ascii="Arial Narrow" w:hAnsi="Arial Narrow" w:cs="Times New Roman"/>
          <w:color w:val="auto"/>
          <w:sz w:val="20"/>
          <w:szCs w:val="20"/>
        </w:rPr>
      </w:pPr>
      <w:bookmarkStart w:id="11" w:name="_Toc440893082"/>
      <w:r w:rsidRPr="00997768">
        <w:rPr>
          <w:rFonts w:ascii="Arial Narrow" w:hAnsi="Arial Narrow" w:cs="Times New Roman"/>
          <w:color w:val="auto"/>
          <w:sz w:val="20"/>
          <w:szCs w:val="20"/>
        </w:rPr>
        <w:t>2.1 Wymagania użycia materiałów</w:t>
      </w:r>
      <w:bookmarkEnd w:id="11"/>
    </w:p>
    <w:p w:rsidR="002B714D" w:rsidRPr="00997768" w:rsidRDefault="002B714D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>Wykonawca ponosi odpowiedzialność za spełnienie wymagań ilościowych i jakościowych materiałów.</w:t>
      </w:r>
      <w:r w:rsidR="0031594D" w:rsidRPr="00997768">
        <w:rPr>
          <w:rFonts w:ascii="Arial Narrow" w:hAnsi="Arial Narrow" w:cs="Times New Roman"/>
          <w:sz w:val="20"/>
          <w:szCs w:val="20"/>
        </w:rPr>
        <w:t xml:space="preserve"> </w:t>
      </w:r>
      <w:r w:rsidRPr="00997768">
        <w:rPr>
          <w:rFonts w:ascii="Arial Narrow" w:hAnsi="Arial Narrow" w:cs="Times New Roman"/>
          <w:sz w:val="20"/>
          <w:szCs w:val="20"/>
        </w:rPr>
        <w:t>Wszystkie materiały, których Wykonawca użyje podczas prac muszą odpowiadać warunkom</w:t>
      </w:r>
      <w:r w:rsidR="0031594D" w:rsidRPr="00997768">
        <w:rPr>
          <w:rFonts w:ascii="Arial Narrow" w:hAnsi="Arial Narrow" w:cs="Times New Roman"/>
          <w:sz w:val="20"/>
          <w:szCs w:val="20"/>
        </w:rPr>
        <w:t xml:space="preserve"> Specyfikacji Technicznej ,</w:t>
      </w:r>
      <w:r w:rsidRPr="00997768">
        <w:rPr>
          <w:rFonts w:ascii="Arial Narrow" w:hAnsi="Arial Narrow" w:cs="Times New Roman"/>
          <w:sz w:val="20"/>
          <w:szCs w:val="20"/>
        </w:rPr>
        <w:t xml:space="preserve"> </w:t>
      </w:r>
      <w:r w:rsidR="0031594D" w:rsidRPr="00997768">
        <w:rPr>
          <w:rFonts w:ascii="Arial Narrow" w:hAnsi="Arial Narrow" w:cs="Times New Roman"/>
          <w:sz w:val="20"/>
          <w:szCs w:val="20"/>
        </w:rPr>
        <w:t>p</w:t>
      </w:r>
      <w:r w:rsidRPr="00997768">
        <w:rPr>
          <w:rFonts w:ascii="Arial Narrow" w:hAnsi="Arial Narrow" w:cs="Times New Roman"/>
          <w:sz w:val="20"/>
          <w:szCs w:val="20"/>
        </w:rPr>
        <w:t xml:space="preserve">onadto powinny być zgodne z Polskimi Normami lub powinny posiadać aprobatę techniczna oraz certyfikat zgodności lub znak zgodności oraz certyfikat na znak bezpieczeństwa </w:t>
      </w:r>
      <w:r w:rsidR="0031594D" w:rsidRPr="00997768">
        <w:rPr>
          <w:rFonts w:ascii="Arial Narrow" w:hAnsi="Arial Narrow" w:cs="Times New Roman"/>
          <w:sz w:val="20"/>
          <w:szCs w:val="20"/>
        </w:rPr>
        <w:t xml:space="preserve">. </w:t>
      </w:r>
      <w:r w:rsidRPr="00997768">
        <w:rPr>
          <w:rFonts w:ascii="Arial Narrow" w:hAnsi="Arial Narrow" w:cs="Times New Roman"/>
          <w:sz w:val="20"/>
          <w:szCs w:val="20"/>
        </w:rPr>
        <w:t>Wykonawca dla potwierdzenia, jakości użytych materiałów dostarczy atesty wytwórcy lub świadectwa potwierdzające odpowiednia, jakość materiałów.</w:t>
      </w:r>
    </w:p>
    <w:p w:rsidR="002B714D" w:rsidRPr="00997768" w:rsidRDefault="002B714D" w:rsidP="0031594D">
      <w:pPr>
        <w:pStyle w:val="Nagwek2"/>
        <w:spacing w:line="240" w:lineRule="auto"/>
        <w:rPr>
          <w:rFonts w:ascii="Arial Narrow" w:hAnsi="Arial Narrow" w:cs="Times New Roman"/>
          <w:color w:val="auto"/>
          <w:sz w:val="20"/>
          <w:szCs w:val="20"/>
        </w:rPr>
      </w:pPr>
      <w:bookmarkStart w:id="12" w:name="_Toc440893083"/>
      <w:r w:rsidRPr="00997768">
        <w:rPr>
          <w:rFonts w:ascii="Arial Narrow" w:hAnsi="Arial Narrow" w:cs="Times New Roman"/>
          <w:color w:val="auto"/>
          <w:sz w:val="20"/>
          <w:szCs w:val="20"/>
        </w:rPr>
        <w:t>2.2.  Materiały nieodpowiadające wymaganiom Specyfikacji Technicznych</w:t>
      </w:r>
      <w:bookmarkEnd w:id="12"/>
    </w:p>
    <w:p w:rsidR="002B714D" w:rsidRPr="00997768" w:rsidRDefault="002B714D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>Materiały nieodpowiadające wymaganiom Specyfikacji Technicznych nie mogą zostać użyte do robót będących przedmiotem Umowy.</w:t>
      </w:r>
    </w:p>
    <w:p w:rsidR="001F7D09" w:rsidRPr="00997768" w:rsidRDefault="0010239F" w:rsidP="0031594D">
      <w:pPr>
        <w:pStyle w:val="Nagwek2"/>
        <w:spacing w:line="240" w:lineRule="auto"/>
        <w:rPr>
          <w:rFonts w:ascii="Arial Narrow" w:hAnsi="Arial Narrow" w:cs="Times New Roman"/>
          <w:color w:val="auto"/>
          <w:sz w:val="20"/>
          <w:szCs w:val="20"/>
        </w:rPr>
      </w:pPr>
      <w:bookmarkStart w:id="13" w:name="_Toc440893084"/>
      <w:r w:rsidRPr="00997768">
        <w:rPr>
          <w:rFonts w:ascii="Arial Narrow" w:hAnsi="Arial Narrow" w:cs="Times New Roman"/>
          <w:color w:val="auto"/>
          <w:sz w:val="20"/>
          <w:szCs w:val="20"/>
        </w:rPr>
        <w:t>2.3.</w:t>
      </w:r>
      <w:r w:rsidR="001F7D09" w:rsidRPr="00997768">
        <w:rPr>
          <w:rFonts w:ascii="Arial Narrow" w:hAnsi="Arial Narrow" w:cs="Times New Roman"/>
          <w:color w:val="auto"/>
          <w:sz w:val="20"/>
          <w:szCs w:val="20"/>
        </w:rPr>
        <w:t xml:space="preserve"> Wariantowe stosowania materiałów</w:t>
      </w:r>
      <w:bookmarkEnd w:id="13"/>
    </w:p>
    <w:p w:rsidR="001F7D09" w:rsidRPr="00997768" w:rsidRDefault="001F7D09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>J</w:t>
      </w:r>
      <w:r w:rsidR="0031594D" w:rsidRPr="00997768">
        <w:rPr>
          <w:rFonts w:ascii="Arial Narrow" w:hAnsi="Arial Narrow" w:cs="Times New Roman"/>
          <w:sz w:val="20"/>
          <w:szCs w:val="20"/>
        </w:rPr>
        <w:t xml:space="preserve">eśli </w:t>
      </w:r>
      <w:r w:rsidRPr="00997768">
        <w:rPr>
          <w:rFonts w:ascii="Arial Narrow" w:hAnsi="Arial Narrow" w:cs="Times New Roman"/>
          <w:sz w:val="20"/>
          <w:szCs w:val="20"/>
        </w:rPr>
        <w:t xml:space="preserve"> Specyfikacje Techniczne przewidują stosowanie wariantowych rodzajów materiałów w wykonywanych robotach, Wykonawca uzgodni ich stosowanie z Inwestorem. Wybrany i zaakceptowany rodzaj materiału nie może być zmieni</w:t>
      </w:r>
      <w:r w:rsidR="00997768">
        <w:rPr>
          <w:rFonts w:ascii="Arial Narrow" w:hAnsi="Arial Narrow" w:cs="Times New Roman"/>
          <w:sz w:val="20"/>
          <w:szCs w:val="20"/>
        </w:rPr>
        <w:t>any bez zgody  Zamawiającego</w:t>
      </w:r>
      <w:r w:rsidRPr="00997768">
        <w:rPr>
          <w:rFonts w:ascii="Arial Narrow" w:hAnsi="Arial Narrow" w:cs="Times New Roman"/>
          <w:sz w:val="20"/>
          <w:szCs w:val="20"/>
        </w:rPr>
        <w:t>.</w:t>
      </w:r>
    </w:p>
    <w:p w:rsidR="001F7D09" w:rsidRPr="00997768" w:rsidRDefault="0010239F" w:rsidP="0031594D">
      <w:pPr>
        <w:pStyle w:val="Nagwek2"/>
        <w:spacing w:line="240" w:lineRule="auto"/>
        <w:rPr>
          <w:rFonts w:ascii="Arial Narrow" w:hAnsi="Arial Narrow" w:cs="Times New Roman"/>
          <w:color w:val="auto"/>
          <w:sz w:val="20"/>
          <w:szCs w:val="20"/>
        </w:rPr>
      </w:pPr>
      <w:bookmarkStart w:id="14" w:name="_Toc440893085"/>
      <w:r w:rsidRPr="00997768">
        <w:rPr>
          <w:rFonts w:ascii="Arial Narrow" w:hAnsi="Arial Narrow" w:cs="Times New Roman"/>
          <w:color w:val="auto"/>
          <w:sz w:val="20"/>
          <w:szCs w:val="20"/>
        </w:rPr>
        <w:t>2.4.</w:t>
      </w:r>
      <w:r w:rsidR="0030798A" w:rsidRPr="00997768">
        <w:rPr>
          <w:rFonts w:ascii="Arial Narrow" w:hAnsi="Arial Narrow" w:cs="Times New Roman"/>
          <w:color w:val="auto"/>
          <w:sz w:val="20"/>
          <w:szCs w:val="20"/>
        </w:rPr>
        <w:t xml:space="preserve"> Przechowywanie i składowanie materiałów</w:t>
      </w:r>
      <w:bookmarkEnd w:id="14"/>
    </w:p>
    <w:p w:rsidR="0030798A" w:rsidRDefault="0030798A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>Wykonawca zapewni, aby tymczasowo składowane materiały do czasu, gdy będą wbudowane były zabezpieczone przed zniszczeniem, zanieczyszczeniem, zachowały swoją, jakość właściwości do robót i były dostępne do kontroli Inspektora nadzoru. Miejsca czasowego składowania materiałów będą zlokalizowane w obrębie Placu budowy w miejscach uzgodnionych z Inwestorem.</w:t>
      </w:r>
    </w:p>
    <w:p w:rsidR="00CF0F7C" w:rsidRPr="00CF0F7C" w:rsidRDefault="00CF0F7C" w:rsidP="00CF0F7C">
      <w:pPr>
        <w:spacing w:after="0" w:line="240" w:lineRule="auto"/>
        <w:jc w:val="both"/>
        <w:rPr>
          <w:rFonts w:ascii="Arial Narrow" w:hAnsi="Arial Narrow" w:cs="Times New Roman"/>
          <w:b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</w:rPr>
        <w:t xml:space="preserve"> 2.</w:t>
      </w:r>
      <w:r w:rsidRPr="00CF0F7C">
        <w:rPr>
          <w:rFonts w:ascii="Arial Narrow" w:hAnsi="Arial Narrow" w:cs="Times New Roman"/>
          <w:b/>
          <w:sz w:val="20"/>
          <w:szCs w:val="20"/>
        </w:rPr>
        <w:t xml:space="preserve">5. </w:t>
      </w:r>
      <w:r>
        <w:rPr>
          <w:rFonts w:ascii="Arial Narrow" w:hAnsi="Arial Narrow" w:cs="Times New Roman"/>
          <w:b/>
          <w:sz w:val="20"/>
          <w:szCs w:val="20"/>
        </w:rPr>
        <w:t xml:space="preserve">Wymagania szczególne                                                                                                                                                                                                                   </w:t>
      </w:r>
    </w:p>
    <w:p w:rsidR="00CF0F7C" w:rsidRDefault="00CF0F7C" w:rsidP="00CF0F7C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Do naprawy konstrukcji żelbetowych i betonowych należy stosować materiały systemu PCC </w:t>
      </w:r>
      <w:proofErr w:type="spellStart"/>
      <w:r>
        <w:rPr>
          <w:rFonts w:ascii="Arial Narrow" w:hAnsi="Arial Narrow" w:cs="Times New Roman"/>
          <w:sz w:val="20"/>
          <w:szCs w:val="20"/>
        </w:rPr>
        <w:t>Ceresit</w:t>
      </w:r>
      <w:proofErr w:type="spellEnd"/>
    </w:p>
    <w:p w:rsidR="00CF0F7C" w:rsidRDefault="00CF0F7C" w:rsidP="00AE0B91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- powłoki jednokomponentowe, modyfikowane tworzywem sztucznym , wiążące </w:t>
      </w:r>
      <w:r w:rsidR="00AE0B91">
        <w:rPr>
          <w:rFonts w:ascii="Arial Narrow" w:hAnsi="Arial Narrow" w:cs="Times New Roman"/>
          <w:sz w:val="20"/>
          <w:szCs w:val="20"/>
        </w:rPr>
        <w:t xml:space="preserve">na bazie cementu, przeznaczone do ochrony stali </w:t>
      </w:r>
      <w:proofErr w:type="spellStart"/>
      <w:r w:rsidR="00AE0B91">
        <w:rPr>
          <w:rFonts w:ascii="Arial Narrow" w:hAnsi="Arial Narrow" w:cs="Times New Roman"/>
          <w:sz w:val="20"/>
          <w:szCs w:val="20"/>
        </w:rPr>
        <w:t>Ceresit</w:t>
      </w:r>
      <w:proofErr w:type="spellEnd"/>
      <w:r w:rsidR="00AE0B91">
        <w:rPr>
          <w:rFonts w:ascii="Arial Narrow" w:hAnsi="Arial Narrow" w:cs="Times New Roman"/>
          <w:sz w:val="20"/>
          <w:szCs w:val="20"/>
        </w:rPr>
        <w:t xml:space="preserve"> CD 30 oraz jako warstwa kontaktowa ( </w:t>
      </w:r>
      <w:proofErr w:type="spellStart"/>
      <w:r w:rsidR="00AE0B91">
        <w:rPr>
          <w:rFonts w:ascii="Arial Narrow" w:hAnsi="Arial Narrow" w:cs="Times New Roman"/>
          <w:sz w:val="20"/>
          <w:szCs w:val="20"/>
        </w:rPr>
        <w:t>szczepna</w:t>
      </w:r>
      <w:proofErr w:type="spellEnd"/>
      <w:r w:rsidR="00AE0B91">
        <w:rPr>
          <w:rFonts w:ascii="Arial Narrow" w:hAnsi="Arial Narrow" w:cs="Times New Roman"/>
          <w:sz w:val="20"/>
          <w:szCs w:val="20"/>
        </w:rPr>
        <w:t>)</w:t>
      </w:r>
    </w:p>
    <w:p w:rsidR="00AE0B91" w:rsidRDefault="00AE0B91" w:rsidP="00AE0B91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- powłoki jednokomponentowe, modyfikowane tworzywem sztucznym, wiążące na bazie cementu, przeznaczone do napraw konstrukcji żelbetowych i betonowych </w:t>
      </w:r>
      <w:proofErr w:type="spellStart"/>
      <w:r>
        <w:rPr>
          <w:rFonts w:ascii="Arial Narrow" w:hAnsi="Arial Narrow" w:cs="Times New Roman"/>
          <w:sz w:val="20"/>
          <w:szCs w:val="20"/>
        </w:rPr>
        <w:t>Ceresit</w:t>
      </w:r>
      <w:proofErr w:type="spellEnd"/>
      <w:r>
        <w:rPr>
          <w:rFonts w:ascii="Arial Narrow" w:hAnsi="Arial Narrow" w:cs="Times New Roman"/>
          <w:sz w:val="20"/>
          <w:szCs w:val="20"/>
        </w:rPr>
        <w:t xml:space="preserve"> CD 25 i </w:t>
      </w:r>
      <w:proofErr w:type="spellStart"/>
      <w:r>
        <w:rPr>
          <w:rFonts w:ascii="Arial Narrow" w:hAnsi="Arial Narrow" w:cs="Times New Roman"/>
          <w:sz w:val="20"/>
          <w:szCs w:val="20"/>
        </w:rPr>
        <w:t>CEresit</w:t>
      </w:r>
      <w:proofErr w:type="spellEnd"/>
      <w:r>
        <w:rPr>
          <w:rFonts w:ascii="Arial Narrow" w:hAnsi="Arial Narrow" w:cs="Times New Roman"/>
          <w:sz w:val="20"/>
          <w:szCs w:val="20"/>
        </w:rPr>
        <w:t xml:space="preserve"> CD 26</w:t>
      </w:r>
    </w:p>
    <w:p w:rsidR="00AE0B91" w:rsidRDefault="000E2AB0" w:rsidP="00A112A3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</w:t>
      </w:r>
      <w:r w:rsidR="00AE0B91">
        <w:rPr>
          <w:rFonts w:ascii="Arial Narrow" w:hAnsi="Arial Narrow" w:cs="Times New Roman"/>
          <w:sz w:val="20"/>
          <w:szCs w:val="20"/>
        </w:rPr>
        <w:t xml:space="preserve">- </w:t>
      </w:r>
      <w:r w:rsidR="00A112A3">
        <w:rPr>
          <w:rFonts w:ascii="Arial Narrow" w:hAnsi="Arial Narrow" w:cs="Times New Roman"/>
          <w:sz w:val="20"/>
          <w:szCs w:val="20"/>
        </w:rPr>
        <w:t xml:space="preserve">powłoki jednokomponentowe, modyfikowane tworzywem sztucznym, wiążące na bazie cementu, przeznaczone do </w:t>
      </w:r>
      <w:r>
        <w:rPr>
          <w:rFonts w:ascii="Arial Narrow" w:hAnsi="Arial Narrow" w:cs="Times New Roman"/>
          <w:sz w:val="20"/>
          <w:szCs w:val="20"/>
        </w:rPr>
        <w:t xml:space="preserve">          s</w:t>
      </w:r>
      <w:r w:rsidR="00A112A3">
        <w:rPr>
          <w:rFonts w:ascii="Arial Narrow" w:hAnsi="Arial Narrow" w:cs="Times New Roman"/>
          <w:sz w:val="20"/>
          <w:szCs w:val="20"/>
        </w:rPr>
        <w:t xml:space="preserve">zpachlowania konstrukcji żelbetowych </w:t>
      </w:r>
      <w:proofErr w:type="spellStart"/>
      <w:r w:rsidR="00A112A3">
        <w:rPr>
          <w:rFonts w:ascii="Arial Narrow" w:hAnsi="Arial Narrow" w:cs="Times New Roman"/>
          <w:sz w:val="20"/>
          <w:szCs w:val="20"/>
        </w:rPr>
        <w:t>Ceresit</w:t>
      </w:r>
      <w:proofErr w:type="spellEnd"/>
      <w:r w:rsidR="00A112A3">
        <w:rPr>
          <w:rFonts w:ascii="Arial Narrow" w:hAnsi="Arial Narrow" w:cs="Times New Roman"/>
          <w:sz w:val="20"/>
          <w:szCs w:val="20"/>
        </w:rPr>
        <w:t xml:space="preserve"> CD 24</w:t>
      </w:r>
      <w:r>
        <w:rPr>
          <w:rFonts w:ascii="Arial Narrow" w:hAnsi="Arial Narrow" w:cs="Times New Roman"/>
          <w:sz w:val="20"/>
          <w:szCs w:val="20"/>
        </w:rPr>
        <w:t xml:space="preserve"> </w:t>
      </w:r>
    </w:p>
    <w:p w:rsidR="00A112A3" w:rsidRDefault="00A112A3" w:rsidP="00A112A3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- żywice epoksydowe budowlane do iniekcji ciśnieniowych</w:t>
      </w:r>
    </w:p>
    <w:p w:rsidR="00A112A3" w:rsidRDefault="00A112A3" w:rsidP="00A112A3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- jastrych na warstwę spadkową i posadzkową np.: </w:t>
      </w:r>
      <w:proofErr w:type="spellStart"/>
      <w:r>
        <w:rPr>
          <w:rFonts w:ascii="Arial Narrow" w:hAnsi="Arial Narrow" w:cs="Times New Roman"/>
          <w:sz w:val="20"/>
          <w:szCs w:val="20"/>
        </w:rPr>
        <w:t>Ceresit</w:t>
      </w:r>
      <w:proofErr w:type="spellEnd"/>
      <w:r>
        <w:rPr>
          <w:rFonts w:ascii="Arial Narrow" w:hAnsi="Arial Narrow" w:cs="Times New Roman"/>
          <w:sz w:val="20"/>
          <w:szCs w:val="20"/>
        </w:rPr>
        <w:t xml:space="preserve"> CN 87</w:t>
      </w:r>
    </w:p>
    <w:p w:rsidR="00A112A3" w:rsidRDefault="00A112A3" w:rsidP="00A112A3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- </w:t>
      </w:r>
      <w:r w:rsidR="00702DFE">
        <w:rPr>
          <w:rFonts w:ascii="Arial Narrow" w:hAnsi="Arial Narrow" w:cs="Times New Roman"/>
          <w:sz w:val="20"/>
          <w:szCs w:val="20"/>
        </w:rPr>
        <w:t>papa termozgrzewalna podkładowa :</w:t>
      </w:r>
    </w:p>
    <w:p w:rsidR="00702DFE" w:rsidRDefault="00702DFE" w:rsidP="00A112A3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       - papa profilowana ,</w:t>
      </w:r>
    </w:p>
    <w:p w:rsidR="00702DFE" w:rsidRDefault="00702DFE" w:rsidP="00A112A3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       - osnowa z włókien poliestrowych,</w:t>
      </w:r>
    </w:p>
    <w:p w:rsidR="00702DFE" w:rsidRDefault="00702DFE" w:rsidP="00A112A3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       - grubość papy – 4,6mm,</w:t>
      </w:r>
    </w:p>
    <w:p w:rsidR="00702DFE" w:rsidRDefault="00702DFE" w:rsidP="00A112A3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       -  gramatura osnowy 200g/m2</w:t>
      </w:r>
    </w:p>
    <w:p w:rsidR="007A7D95" w:rsidRDefault="007A7D95" w:rsidP="00A112A3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-  papa termozgrzewalna nawierzchniowa</w:t>
      </w:r>
      <w:r w:rsidR="00EC5E9F">
        <w:rPr>
          <w:rFonts w:ascii="Arial Narrow" w:hAnsi="Arial Narrow" w:cs="Times New Roman"/>
          <w:sz w:val="20"/>
          <w:szCs w:val="20"/>
        </w:rPr>
        <w:t xml:space="preserve"> SBS PYE PV250  S52</w:t>
      </w:r>
      <w:r>
        <w:rPr>
          <w:rFonts w:ascii="Arial Narrow" w:hAnsi="Arial Narrow" w:cs="Times New Roman"/>
          <w:sz w:val="20"/>
          <w:szCs w:val="20"/>
        </w:rPr>
        <w:t xml:space="preserve"> </w:t>
      </w:r>
    </w:p>
    <w:p w:rsidR="00702DFE" w:rsidRDefault="000E2AB0" w:rsidP="00A112A3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</w:t>
      </w:r>
      <w:r w:rsidR="00702DFE">
        <w:rPr>
          <w:rFonts w:ascii="Arial Narrow" w:hAnsi="Arial Narrow" w:cs="Times New Roman"/>
          <w:sz w:val="20"/>
          <w:szCs w:val="20"/>
        </w:rPr>
        <w:t xml:space="preserve">-  powłoka uszczelniająca krystalizująca </w:t>
      </w:r>
      <w:proofErr w:type="spellStart"/>
      <w:r w:rsidR="00702DFE">
        <w:rPr>
          <w:rFonts w:ascii="Arial Narrow" w:hAnsi="Arial Narrow" w:cs="Times New Roman"/>
          <w:sz w:val="20"/>
          <w:szCs w:val="20"/>
        </w:rPr>
        <w:t>Ceresit</w:t>
      </w:r>
      <w:proofErr w:type="spellEnd"/>
      <w:r w:rsidR="00702DFE">
        <w:rPr>
          <w:rFonts w:ascii="Arial Narrow" w:hAnsi="Arial Narrow" w:cs="Times New Roman"/>
          <w:sz w:val="20"/>
          <w:szCs w:val="20"/>
        </w:rPr>
        <w:t xml:space="preserve"> CR 90 </w:t>
      </w:r>
      <w:proofErr w:type="spellStart"/>
      <w:r w:rsidR="00702DFE">
        <w:rPr>
          <w:rFonts w:ascii="Arial Narrow" w:hAnsi="Arial Narrow" w:cs="Times New Roman"/>
          <w:sz w:val="20"/>
          <w:szCs w:val="20"/>
        </w:rPr>
        <w:t>Crystaliser</w:t>
      </w:r>
      <w:proofErr w:type="spellEnd"/>
    </w:p>
    <w:p w:rsidR="00FE0C00" w:rsidRDefault="00FE0C00" w:rsidP="00A112A3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-  taśma uszczelniająca </w:t>
      </w:r>
      <w:proofErr w:type="spellStart"/>
      <w:r>
        <w:rPr>
          <w:rFonts w:ascii="Arial Narrow" w:hAnsi="Arial Narrow" w:cs="Times New Roman"/>
          <w:sz w:val="20"/>
          <w:szCs w:val="20"/>
        </w:rPr>
        <w:t>Ceresit</w:t>
      </w:r>
      <w:proofErr w:type="spellEnd"/>
      <w:r>
        <w:rPr>
          <w:rFonts w:ascii="Arial Narrow" w:hAnsi="Arial Narrow" w:cs="Times New Roman"/>
          <w:sz w:val="20"/>
          <w:szCs w:val="20"/>
        </w:rPr>
        <w:t xml:space="preserve"> CL 152</w:t>
      </w:r>
    </w:p>
    <w:p w:rsidR="00702DFE" w:rsidRDefault="000E2AB0" w:rsidP="00A112A3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</w:t>
      </w:r>
      <w:r w:rsidR="00702DFE">
        <w:rPr>
          <w:rFonts w:ascii="Arial Narrow" w:hAnsi="Arial Narrow" w:cs="Times New Roman"/>
          <w:sz w:val="20"/>
          <w:szCs w:val="20"/>
        </w:rPr>
        <w:t>-  blacha na obróbki powlekana gr. 0,6mm</w:t>
      </w:r>
    </w:p>
    <w:p w:rsidR="00702DFE" w:rsidRDefault="000E2AB0" w:rsidP="00A112A3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</w:t>
      </w:r>
      <w:r w:rsidR="00702DFE">
        <w:rPr>
          <w:rFonts w:ascii="Arial Narrow" w:hAnsi="Arial Narrow" w:cs="Times New Roman"/>
          <w:sz w:val="20"/>
          <w:szCs w:val="20"/>
        </w:rPr>
        <w:t>- pły</w:t>
      </w:r>
      <w:r w:rsidR="003B49AE">
        <w:rPr>
          <w:rFonts w:ascii="Arial Narrow" w:hAnsi="Arial Narrow" w:cs="Times New Roman"/>
          <w:sz w:val="20"/>
          <w:szCs w:val="20"/>
        </w:rPr>
        <w:t xml:space="preserve">tki </w:t>
      </w:r>
      <w:proofErr w:type="spellStart"/>
      <w:r w:rsidR="003B49AE">
        <w:rPr>
          <w:rFonts w:ascii="Arial Narrow" w:hAnsi="Arial Narrow" w:cs="Times New Roman"/>
          <w:sz w:val="20"/>
          <w:szCs w:val="20"/>
        </w:rPr>
        <w:t>gresowe</w:t>
      </w:r>
      <w:proofErr w:type="spellEnd"/>
      <w:r w:rsidR="003B49AE">
        <w:rPr>
          <w:rFonts w:ascii="Arial Narrow" w:hAnsi="Arial Narrow" w:cs="Times New Roman"/>
          <w:sz w:val="20"/>
          <w:szCs w:val="20"/>
        </w:rPr>
        <w:t xml:space="preserve"> szkliwione 30cm*30c</w:t>
      </w:r>
      <w:r w:rsidR="005C1FB3">
        <w:rPr>
          <w:rFonts w:ascii="Arial Narrow" w:hAnsi="Arial Narrow" w:cs="Times New Roman"/>
          <w:sz w:val="20"/>
          <w:szCs w:val="20"/>
        </w:rPr>
        <w:t>m</w:t>
      </w:r>
    </w:p>
    <w:p w:rsidR="005C1FB3" w:rsidRDefault="00197952" w:rsidP="00A112A3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</w:t>
      </w:r>
      <w:r w:rsidR="005C1FB3">
        <w:rPr>
          <w:rFonts w:ascii="Arial Narrow" w:hAnsi="Arial Narrow" w:cs="Times New Roman"/>
          <w:sz w:val="20"/>
          <w:szCs w:val="20"/>
        </w:rPr>
        <w:t xml:space="preserve">- farba zabezpieczająca  beton przed wpływem warunków atmosferycznych np.: </w:t>
      </w:r>
      <w:proofErr w:type="spellStart"/>
      <w:r w:rsidR="005C1FB3">
        <w:rPr>
          <w:rFonts w:ascii="Arial Narrow" w:hAnsi="Arial Narrow" w:cs="Times New Roman"/>
          <w:sz w:val="20"/>
          <w:szCs w:val="20"/>
        </w:rPr>
        <w:t>Cressit</w:t>
      </w:r>
      <w:proofErr w:type="spellEnd"/>
      <w:r w:rsidR="005C1FB3">
        <w:rPr>
          <w:rFonts w:ascii="Arial Narrow" w:hAnsi="Arial Narrow" w:cs="Times New Roman"/>
          <w:sz w:val="20"/>
          <w:szCs w:val="20"/>
        </w:rPr>
        <w:t xml:space="preserve"> </w:t>
      </w:r>
      <w:r>
        <w:rPr>
          <w:rFonts w:ascii="Arial Narrow" w:hAnsi="Arial Narrow" w:cs="Times New Roman"/>
          <w:sz w:val="20"/>
          <w:szCs w:val="20"/>
        </w:rPr>
        <w:t>CT 44</w:t>
      </w:r>
    </w:p>
    <w:p w:rsidR="003B49AE" w:rsidRDefault="003B49AE" w:rsidP="00A112A3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Rynny , rury spustowe z blachy tytan cynk</w:t>
      </w:r>
    </w:p>
    <w:p w:rsidR="003B49AE" w:rsidRDefault="003B49AE" w:rsidP="00A112A3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- rynna – średnica wewnętrzna rynien </w:t>
      </w:r>
      <w:proofErr w:type="spellStart"/>
      <w:r>
        <w:rPr>
          <w:rFonts w:ascii="Arial Narrow" w:hAnsi="Arial Narrow" w:cs="Times New Roman"/>
          <w:sz w:val="20"/>
          <w:szCs w:val="20"/>
        </w:rPr>
        <w:t>dn</w:t>
      </w:r>
      <w:proofErr w:type="spellEnd"/>
      <w:r>
        <w:rPr>
          <w:rFonts w:ascii="Arial Narrow" w:hAnsi="Arial Narrow" w:cs="Times New Roman"/>
          <w:sz w:val="20"/>
          <w:szCs w:val="20"/>
        </w:rPr>
        <w:t xml:space="preserve"> 150mm</w:t>
      </w:r>
    </w:p>
    <w:p w:rsidR="003B49AE" w:rsidRDefault="003B49AE" w:rsidP="00A112A3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- rura spustowa – średnica wewnętrzna rur </w:t>
      </w:r>
      <w:proofErr w:type="spellStart"/>
      <w:r>
        <w:rPr>
          <w:rFonts w:ascii="Arial Narrow" w:hAnsi="Arial Narrow" w:cs="Times New Roman"/>
          <w:sz w:val="20"/>
          <w:szCs w:val="20"/>
        </w:rPr>
        <w:t>dn</w:t>
      </w:r>
      <w:proofErr w:type="spellEnd"/>
      <w:r>
        <w:rPr>
          <w:rFonts w:ascii="Arial Narrow" w:hAnsi="Arial Narrow" w:cs="Times New Roman"/>
          <w:sz w:val="20"/>
          <w:szCs w:val="20"/>
        </w:rPr>
        <w:t xml:space="preserve"> 120mm</w:t>
      </w:r>
    </w:p>
    <w:p w:rsidR="00197952" w:rsidRDefault="003B49AE" w:rsidP="00A112A3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- blacha – grubość </w:t>
      </w:r>
      <w:r w:rsidR="00D833CD">
        <w:rPr>
          <w:rFonts w:ascii="Arial Narrow" w:hAnsi="Arial Narrow" w:cs="Times New Roman"/>
          <w:sz w:val="20"/>
          <w:szCs w:val="20"/>
        </w:rPr>
        <w:t>blachy tytan cynk 0,7</w:t>
      </w:r>
      <w:r w:rsidR="00197952">
        <w:rPr>
          <w:rFonts w:ascii="Arial Narrow" w:hAnsi="Arial Narrow" w:cs="Times New Roman"/>
          <w:sz w:val="20"/>
          <w:szCs w:val="20"/>
        </w:rPr>
        <w:t>0m</w:t>
      </w:r>
    </w:p>
    <w:p w:rsidR="00197952" w:rsidRDefault="00197952" w:rsidP="00A112A3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Obróbki blacharskie </w:t>
      </w:r>
    </w:p>
    <w:p w:rsidR="003B49AE" w:rsidRDefault="00197952" w:rsidP="00A112A3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- blacha tytan cynk grubość 0,60mm</w:t>
      </w:r>
      <w:r w:rsidR="003B49AE">
        <w:rPr>
          <w:rFonts w:ascii="Arial Narrow" w:hAnsi="Arial Narrow" w:cs="Times New Roman"/>
          <w:sz w:val="20"/>
          <w:szCs w:val="20"/>
        </w:rPr>
        <w:t xml:space="preserve"> </w:t>
      </w:r>
    </w:p>
    <w:p w:rsidR="007A7D95" w:rsidRDefault="007A7D95" w:rsidP="00A112A3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Daszek nad wejściem – ścianka boczna</w:t>
      </w:r>
    </w:p>
    <w:p w:rsidR="007A7D95" w:rsidRDefault="007A7D95" w:rsidP="00A112A3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-  płyta gr. 4,5mm z poliwęglanu komorowego dymnego </w:t>
      </w:r>
    </w:p>
    <w:p w:rsidR="007A7D95" w:rsidRPr="00CF0F7C" w:rsidRDefault="007A7D95" w:rsidP="00A112A3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8D5389" w:rsidRPr="00997768" w:rsidRDefault="008D5389" w:rsidP="005C1FB3">
      <w:pPr>
        <w:pStyle w:val="Nagwek1"/>
        <w:numPr>
          <w:ilvl w:val="0"/>
          <w:numId w:val="7"/>
        </w:numPr>
        <w:spacing w:line="240" w:lineRule="auto"/>
        <w:rPr>
          <w:rFonts w:ascii="Arial Narrow" w:hAnsi="Arial Narrow"/>
          <w:color w:val="auto"/>
          <w:sz w:val="20"/>
          <w:szCs w:val="20"/>
        </w:rPr>
      </w:pPr>
      <w:bookmarkStart w:id="15" w:name="_Toc440893086"/>
      <w:r w:rsidRPr="00997768">
        <w:rPr>
          <w:rFonts w:ascii="Arial Narrow" w:hAnsi="Arial Narrow"/>
          <w:color w:val="auto"/>
          <w:sz w:val="20"/>
          <w:szCs w:val="20"/>
        </w:rPr>
        <w:t>TRANSPORT</w:t>
      </w:r>
      <w:bookmarkEnd w:id="15"/>
    </w:p>
    <w:p w:rsidR="008D5389" w:rsidRPr="00997768" w:rsidRDefault="008D5389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 xml:space="preserve">Wykonawca jest zobowiązany do stosowania jedynie takich środków transportu, które nie wpływają niekorzystnie, na jakość wykonywanych robót i właściwości przewożonych materiałów. Liczba środków transportu będzie zapewniać prowadzenie robót zgodnie z zasadami określonymi w dokumentacji projektowej i w terminie przewidzianym umową. Przy ruchu po </w:t>
      </w:r>
      <w:r w:rsidRPr="00997768">
        <w:rPr>
          <w:rFonts w:ascii="Arial Narrow" w:hAnsi="Arial Narrow" w:cs="Times New Roman"/>
          <w:sz w:val="20"/>
          <w:szCs w:val="20"/>
        </w:rPr>
        <w:lastRenderedPageBreak/>
        <w:t>drogach publicznych pojazdy będą spełniać wymagania dotyczące przepisów ruchu drogowego. Wykonawca będzie na bieżąco i na własny koszt usuwać wszelkie zanieczyszczenia spowodowane jego pojazdami na drogach publicznych i dojazdach do budowy.</w:t>
      </w:r>
    </w:p>
    <w:p w:rsidR="008D5389" w:rsidRPr="00997768" w:rsidRDefault="008D5389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>Zaleca się używać do transportu samochodów pokrytych plandekami lub zamkniętych. W czasie transportu należy zabezpieczyć przewożone materiały w sposób wykluczający ich uszkodzenie. W przypadku dużych "ilości” materiałów zalecane jest użycie do załadunku i rozładunku ładunku urządzeń mechanicznych</w:t>
      </w:r>
    </w:p>
    <w:p w:rsidR="0030798A" w:rsidRPr="00997768" w:rsidRDefault="00FE0BCB" w:rsidP="005C1FB3">
      <w:pPr>
        <w:pStyle w:val="Nagwek1"/>
        <w:numPr>
          <w:ilvl w:val="0"/>
          <w:numId w:val="7"/>
        </w:numPr>
        <w:spacing w:line="240" w:lineRule="auto"/>
        <w:rPr>
          <w:rFonts w:ascii="Arial Narrow" w:hAnsi="Arial Narrow" w:cs="Times New Roman"/>
          <w:color w:val="auto"/>
          <w:sz w:val="20"/>
          <w:szCs w:val="20"/>
        </w:rPr>
      </w:pPr>
      <w:bookmarkStart w:id="16" w:name="_Toc440893087"/>
      <w:r w:rsidRPr="00997768">
        <w:rPr>
          <w:rFonts w:ascii="Arial Narrow" w:hAnsi="Arial Narrow" w:cs="Times New Roman"/>
          <w:color w:val="auto"/>
          <w:sz w:val="20"/>
          <w:szCs w:val="20"/>
        </w:rPr>
        <w:t>SPRZĘT</w:t>
      </w:r>
      <w:bookmarkEnd w:id="16"/>
    </w:p>
    <w:p w:rsidR="00FE0BCB" w:rsidRPr="00997768" w:rsidRDefault="003F1327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>Wykonawca jest zobowiązany do używania jedynie takiego sprzętu, który nie spowoduje niekorzystnego wpływu, na jakość wykonywanych robót.</w:t>
      </w:r>
    </w:p>
    <w:p w:rsidR="00FE0BCB" w:rsidRPr="00997768" w:rsidRDefault="003F1327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>Sprzęt, będący własnością Wykonawcy lub wynajęty do wykonania robót, ma być utrzymywany w dobrym stanie i gotowości do pracy. Będzie on zgodny z normami ochrony środowiska i przepisami dotyczącymi jego użytkowania.</w:t>
      </w:r>
    </w:p>
    <w:p w:rsidR="003F1327" w:rsidRPr="00997768" w:rsidRDefault="003F1327" w:rsidP="005C1FB3">
      <w:pPr>
        <w:pStyle w:val="Nagwek1"/>
        <w:numPr>
          <w:ilvl w:val="0"/>
          <w:numId w:val="7"/>
        </w:numPr>
        <w:spacing w:line="240" w:lineRule="auto"/>
        <w:rPr>
          <w:rFonts w:ascii="Arial Narrow" w:hAnsi="Arial Narrow" w:cs="Times New Roman"/>
          <w:color w:val="auto"/>
          <w:sz w:val="20"/>
          <w:szCs w:val="20"/>
        </w:rPr>
      </w:pPr>
      <w:bookmarkStart w:id="17" w:name="_Toc440893088"/>
      <w:r w:rsidRPr="00997768">
        <w:rPr>
          <w:rFonts w:ascii="Arial Narrow" w:hAnsi="Arial Narrow" w:cs="Times New Roman"/>
          <w:color w:val="auto"/>
          <w:sz w:val="20"/>
          <w:szCs w:val="20"/>
        </w:rPr>
        <w:t>WYKONANIE ROBÓT</w:t>
      </w:r>
      <w:bookmarkEnd w:id="17"/>
    </w:p>
    <w:p w:rsidR="0062794D" w:rsidRPr="00997768" w:rsidRDefault="0010239F" w:rsidP="0031594D">
      <w:pPr>
        <w:pStyle w:val="Nagwek2"/>
        <w:spacing w:line="240" w:lineRule="auto"/>
        <w:rPr>
          <w:rFonts w:ascii="Arial Narrow" w:hAnsi="Arial Narrow"/>
          <w:color w:val="auto"/>
          <w:sz w:val="20"/>
          <w:szCs w:val="20"/>
        </w:rPr>
      </w:pPr>
      <w:bookmarkStart w:id="18" w:name="_Toc440893089"/>
      <w:r w:rsidRPr="00997768">
        <w:rPr>
          <w:rFonts w:ascii="Arial Narrow" w:hAnsi="Arial Narrow"/>
          <w:color w:val="auto"/>
          <w:sz w:val="20"/>
          <w:szCs w:val="20"/>
        </w:rPr>
        <w:t>5</w:t>
      </w:r>
      <w:r w:rsidR="001E3AEC" w:rsidRPr="00997768">
        <w:rPr>
          <w:rFonts w:ascii="Arial Narrow" w:hAnsi="Arial Narrow"/>
          <w:color w:val="auto"/>
          <w:sz w:val="20"/>
          <w:szCs w:val="20"/>
        </w:rPr>
        <w:t>.1</w:t>
      </w:r>
      <w:r w:rsidR="0062794D" w:rsidRPr="00997768">
        <w:rPr>
          <w:rFonts w:ascii="Arial Narrow" w:hAnsi="Arial Narrow"/>
          <w:color w:val="auto"/>
          <w:sz w:val="20"/>
          <w:szCs w:val="20"/>
        </w:rPr>
        <w:t>. Ogólne wymagania dotyczące robót</w:t>
      </w:r>
      <w:bookmarkEnd w:id="18"/>
    </w:p>
    <w:p w:rsidR="003F1327" w:rsidRPr="00997768" w:rsidRDefault="003F1327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>Wykonawca jest odpowiedzialny za prowadzenie robót zgodnie z Umową, oraz za jakość zastosowanych materiałów i wykonywanych robót</w:t>
      </w:r>
      <w:r w:rsidR="00354FC9" w:rsidRPr="00997768">
        <w:rPr>
          <w:rFonts w:ascii="Arial Narrow" w:hAnsi="Arial Narrow" w:cs="Times New Roman"/>
          <w:sz w:val="20"/>
          <w:szCs w:val="20"/>
        </w:rPr>
        <w:t>, za ich zgodność z</w:t>
      </w:r>
      <w:r w:rsidRPr="00997768">
        <w:rPr>
          <w:rFonts w:ascii="Arial Narrow" w:hAnsi="Arial Narrow" w:cs="Times New Roman"/>
          <w:sz w:val="20"/>
          <w:szCs w:val="20"/>
        </w:rPr>
        <w:t xml:space="preserve"> wymaganiami Specyfikacji Technicznych ora</w:t>
      </w:r>
      <w:r w:rsidR="00354FC9" w:rsidRPr="00997768">
        <w:rPr>
          <w:rFonts w:ascii="Arial Narrow" w:hAnsi="Arial Narrow" w:cs="Times New Roman"/>
          <w:sz w:val="20"/>
          <w:szCs w:val="20"/>
        </w:rPr>
        <w:t>z poleceniami Zamawiającego</w:t>
      </w:r>
      <w:r w:rsidRPr="00997768">
        <w:rPr>
          <w:rFonts w:ascii="Arial Narrow" w:hAnsi="Arial Narrow" w:cs="Times New Roman"/>
          <w:sz w:val="20"/>
          <w:szCs w:val="20"/>
        </w:rPr>
        <w:t>.</w:t>
      </w:r>
      <w:r w:rsidR="00354FC9" w:rsidRPr="00997768">
        <w:rPr>
          <w:rFonts w:ascii="Arial Narrow" w:hAnsi="Arial Narrow" w:cs="Times New Roman"/>
          <w:sz w:val="20"/>
          <w:szCs w:val="20"/>
        </w:rPr>
        <w:t xml:space="preserve"> </w:t>
      </w:r>
      <w:r w:rsidRPr="00997768">
        <w:rPr>
          <w:rFonts w:ascii="Arial Narrow" w:hAnsi="Arial Narrow" w:cs="Times New Roman"/>
          <w:sz w:val="20"/>
          <w:szCs w:val="20"/>
        </w:rPr>
        <w:t xml:space="preserve"> Wykonawca na własny koszt skoryguje wszelkie pomyłki i błędy w czasie trwania robót, jeśli wymag</w:t>
      </w:r>
      <w:r w:rsidR="00354FC9" w:rsidRPr="00997768">
        <w:rPr>
          <w:rFonts w:ascii="Arial Narrow" w:hAnsi="Arial Narrow" w:cs="Times New Roman"/>
          <w:sz w:val="20"/>
          <w:szCs w:val="20"/>
        </w:rPr>
        <w:t>ać tego będzie Zamawiający</w:t>
      </w:r>
      <w:r w:rsidRPr="00997768">
        <w:rPr>
          <w:rFonts w:ascii="Arial Narrow" w:hAnsi="Arial Narrow" w:cs="Times New Roman"/>
          <w:sz w:val="20"/>
          <w:szCs w:val="20"/>
        </w:rPr>
        <w:t xml:space="preserve">. </w:t>
      </w:r>
      <w:r w:rsidR="004D6F52" w:rsidRPr="00997768">
        <w:rPr>
          <w:rFonts w:ascii="Arial Narrow" w:hAnsi="Arial Narrow" w:cs="Times New Roman"/>
          <w:sz w:val="20"/>
          <w:szCs w:val="20"/>
        </w:rPr>
        <w:t>Polecenia Zamawi</w:t>
      </w:r>
      <w:r w:rsidR="00354FC9" w:rsidRPr="00997768">
        <w:rPr>
          <w:rFonts w:ascii="Arial Narrow" w:hAnsi="Arial Narrow" w:cs="Times New Roman"/>
          <w:sz w:val="20"/>
          <w:szCs w:val="20"/>
        </w:rPr>
        <w:t>ającego</w:t>
      </w:r>
      <w:r w:rsidRPr="00997768">
        <w:rPr>
          <w:rFonts w:ascii="Arial Narrow" w:hAnsi="Arial Narrow" w:cs="Times New Roman"/>
          <w:sz w:val="20"/>
          <w:szCs w:val="20"/>
        </w:rPr>
        <w:t xml:space="preserve"> będą wykonywane nie później niż w czasie przez niego wyznaczonym, po ich otrzymaniu przez Wykonawcę, pod groźbą zatrzymania robót. Wszelkie dodatkowe koszty z tego tytułu ponosi Wykonawca.</w:t>
      </w:r>
    </w:p>
    <w:p w:rsidR="0062794D" w:rsidRPr="00997768" w:rsidRDefault="0010239F" w:rsidP="0031594D">
      <w:pPr>
        <w:pStyle w:val="Nagwek2"/>
        <w:spacing w:line="240" w:lineRule="auto"/>
        <w:rPr>
          <w:rFonts w:ascii="Arial Narrow" w:hAnsi="Arial Narrow"/>
          <w:color w:val="auto"/>
          <w:sz w:val="20"/>
          <w:szCs w:val="20"/>
        </w:rPr>
      </w:pPr>
      <w:bookmarkStart w:id="19" w:name="_Toc440893090"/>
      <w:r w:rsidRPr="00997768">
        <w:rPr>
          <w:rFonts w:ascii="Arial Narrow" w:hAnsi="Arial Narrow"/>
          <w:color w:val="auto"/>
          <w:sz w:val="20"/>
          <w:szCs w:val="20"/>
        </w:rPr>
        <w:t>5</w:t>
      </w:r>
      <w:r w:rsidR="001E3AEC" w:rsidRPr="00997768">
        <w:rPr>
          <w:rFonts w:ascii="Arial Narrow" w:hAnsi="Arial Narrow"/>
          <w:color w:val="auto"/>
          <w:sz w:val="20"/>
          <w:szCs w:val="20"/>
        </w:rPr>
        <w:t>.2</w:t>
      </w:r>
      <w:r w:rsidR="0062794D" w:rsidRPr="00997768">
        <w:rPr>
          <w:rFonts w:ascii="Arial Narrow" w:hAnsi="Arial Narrow"/>
          <w:color w:val="auto"/>
          <w:sz w:val="20"/>
          <w:szCs w:val="20"/>
        </w:rPr>
        <w:t xml:space="preserve">. </w:t>
      </w:r>
      <w:bookmarkEnd w:id="19"/>
      <w:r w:rsidR="00197952">
        <w:rPr>
          <w:rFonts w:ascii="Arial Narrow" w:hAnsi="Arial Narrow"/>
          <w:color w:val="auto"/>
          <w:sz w:val="20"/>
          <w:szCs w:val="20"/>
        </w:rPr>
        <w:t>Budynek czynny</w:t>
      </w:r>
    </w:p>
    <w:p w:rsidR="0062794D" w:rsidRDefault="00197952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Wszystkie prace na terenie obiektu będą prowadzone w trakcie jego funkcjonowania. Wykonawca musi tak zorganizować prace by umożliwić prawidłowe użytkowanie budynku w cz</w:t>
      </w:r>
      <w:r w:rsidR="003915BF">
        <w:rPr>
          <w:rFonts w:ascii="Arial Narrow" w:hAnsi="Arial Narrow" w:cs="Times New Roman"/>
          <w:sz w:val="20"/>
          <w:szCs w:val="20"/>
        </w:rPr>
        <w:t>a</w:t>
      </w:r>
      <w:r>
        <w:rPr>
          <w:rFonts w:ascii="Arial Narrow" w:hAnsi="Arial Narrow" w:cs="Times New Roman"/>
          <w:sz w:val="20"/>
          <w:szCs w:val="20"/>
        </w:rPr>
        <w:t xml:space="preserve">sie trwania </w:t>
      </w:r>
      <w:r w:rsidR="003915BF">
        <w:rPr>
          <w:rFonts w:ascii="Arial Narrow" w:hAnsi="Arial Narrow" w:cs="Times New Roman"/>
          <w:sz w:val="20"/>
          <w:szCs w:val="20"/>
        </w:rPr>
        <w:t>budowy oraz po jej zakończeniu .W</w:t>
      </w:r>
      <w:r>
        <w:rPr>
          <w:rFonts w:ascii="Arial Narrow" w:hAnsi="Arial Narrow" w:cs="Times New Roman"/>
          <w:sz w:val="20"/>
          <w:szCs w:val="20"/>
        </w:rPr>
        <w:t>szelkie koszty z t</w:t>
      </w:r>
      <w:r w:rsidR="003915BF">
        <w:rPr>
          <w:rFonts w:ascii="Arial Narrow" w:hAnsi="Arial Narrow" w:cs="Times New Roman"/>
          <w:sz w:val="20"/>
          <w:szCs w:val="20"/>
        </w:rPr>
        <w:t>ym związane obciążają wykonawcę i  muszą być zawarte w wynagrodzeniu wynikającym  z oferty.</w:t>
      </w:r>
    </w:p>
    <w:p w:rsidR="003915BF" w:rsidRDefault="003915BF" w:rsidP="003915BF">
      <w:pPr>
        <w:spacing w:after="0" w:line="240" w:lineRule="auto"/>
        <w:jc w:val="both"/>
        <w:rPr>
          <w:rFonts w:ascii="Arial Narrow" w:hAnsi="Arial Narrow" w:cs="Times New Roman"/>
          <w:b/>
          <w:sz w:val="20"/>
          <w:szCs w:val="20"/>
        </w:rPr>
      </w:pPr>
      <w:r w:rsidRPr="003915BF">
        <w:rPr>
          <w:rFonts w:ascii="Arial Narrow" w:hAnsi="Arial Narrow" w:cs="Times New Roman"/>
          <w:b/>
          <w:sz w:val="20"/>
          <w:szCs w:val="20"/>
        </w:rPr>
        <w:t>5.3. Warunki atmosferyczne</w:t>
      </w:r>
    </w:p>
    <w:p w:rsidR="005244A7" w:rsidRDefault="003915BF" w:rsidP="003915BF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3915BF">
        <w:rPr>
          <w:rFonts w:ascii="Arial Narrow" w:hAnsi="Arial Narrow" w:cs="Times New Roman"/>
          <w:sz w:val="20"/>
          <w:szCs w:val="20"/>
        </w:rPr>
        <w:t>Wykonanie robót winno być zgodne z wymaganiami Aprobaty Technicznej oraz kart technologicznych Producenta stosowanych preparatów.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3915BF">
        <w:rPr>
          <w:rFonts w:ascii="Arial Narrow" w:hAnsi="Arial Narrow" w:cs="Times New Roman"/>
          <w:sz w:val="20"/>
          <w:szCs w:val="20"/>
        </w:rPr>
        <w:t>Wykonawca winien przedstawić</w:t>
      </w:r>
      <w:r>
        <w:rPr>
          <w:rFonts w:ascii="Arial Narrow" w:hAnsi="Arial Narrow" w:cs="Times New Roman"/>
          <w:sz w:val="20"/>
          <w:szCs w:val="20"/>
        </w:rPr>
        <w:t xml:space="preserve"> inspektorowi nadzoru do akceptacji harmonogram robót uwzględniający czas schnięcia kolejnych warstw. Należy przestrzegać temperatur podłoża, otoczenia i materiałów podanych w kartach technicznych, które nie powinny być niże  niż +5</w:t>
      </w:r>
      <w:r w:rsidR="005244A7">
        <w:rPr>
          <w:rFonts w:ascii="Arial Narrow" w:hAnsi="Arial Narrow" w:cs="Times New Roman"/>
          <w:sz w:val="20"/>
          <w:szCs w:val="20"/>
        </w:rPr>
        <w:t xml:space="preserve"> C . Zabronione jest wykonywanie robót poza granicznymi temperaturami, w czasie deszczu i przy wilgotności powietrza przekraczającej 90%.</w:t>
      </w:r>
    </w:p>
    <w:p w:rsidR="005244A7" w:rsidRDefault="005244A7" w:rsidP="005B3132">
      <w:pPr>
        <w:spacing w:before="240" w:after="0" w:line="240" w:lineRule="auto"/>
        <w:jc w:val="both"/>
        <w:rPr>
          <w:rFonts w:ascii="Arial Narrow" w:hAnsi="Arial Narrow" w:cs="Times New Roman"/>
          <w:b/>
          <w:sz w:val="20"/>
          <w:szCs w:val="20"/>
        </w:rPr>
      </w:pPr>
      <w:r w:rsidRPr="005244A7">
        <w:rPr>
          <w:rFonts w:ascii="Arial Narrow" w:hAnsi="Arial Narrow" w:cs="Times New Roman"/>
          <w:b/>
          <w:sz w:val="20"/>
          <w:szCs w:val="20"/>
        </w:rPr>
        <w:t>5.4. Naprawa konstrukcji żelbetowych – płyta balkonowa</w:t>
      </w:r>
    </w:p>
    <w:p w:rsidR="005B3132" w:rsidRDefault="005B3132" w:rsidP="005244A7">
      <w:pPr>
        <w:spacing w:after="0" w:line="240" w:lineRule="auto"/>
        <w:jc w:val="both"/>
        <w:rPr>
          <w:rFonts w:ascii="Arial Narrow" w:hAnsi="Arial Narrow" w:cs="Times New Roman"/>
          <w:b/>
          <w:sz w:val="20"/>
          <w:szCs w:val="20"/>
        </w:rPr>
      </w:pPr>
      <w:r w:rsidRPr="005B3132">
        <w:rPr>
          <w:rFonts w:ascii="Arial Narrow" w:hAnsi="Arial Narrow" w:cs="Times New Roman"/>
          <w:b/>
          <w:sz w:val="20"/>
          <w:szCs w:val="20"/>
        </w:rPr>
        <w:t xml:space="preserve">5.4.1. </w:t>
      </w:r>
      <w:r w:rsidR="005244A7" w:rsidRPr="005B3132">
        <w:rPr>
          <w:rFonts w:ascii="Arial Narrow" w:hAnsi="Arial Narrow" w:cs="Times New Roman"/>
          <w:b/>
          <w:sz w:val="20"/>
          <w:szCs w:val="20"/>
        </w:rPr>
        <w:t>Przygotowanie powierzchni żelbetowej do napraw</w:t>
      </w:r>
    </w:p>
    <w:p w:rsidR="001039E8" w:rsidRDefault="005B3132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Przewiduje się rozbiórkę płytek  i cementowej warstwy posadzkowej na balkonach</w:t>
      </w:r>
      <w:r w:rsidR="001039E8">
        <w:rPr>
          <w:rFonts w:ascii="Arial Narrow" w:hAnsi="Arial Narrow" w:cs="Times New Roman"/>
          <w:sz w:val="20"/>
          <w:szCs w:val="20"/>
        </w:rPr>
        <w:t>.</w:t>
      </w:r>
    </w:p>
    <w:p w:rsidR="001039E8" w:rsidRDefault="001039E8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Odsłoniętą powierzchnię betonu należy starannie oczyścić do odsłonięcia warstw nośnych.</w:t>
      </w:r>
    </w:p>
    <w:p w:rsidR="00E8115B" w:rsidRDefault="001039E8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Podłoże to musi być wolne od pyłu i </w:t>
      </w:r>
      <w:proofErr w:type="spellStart"/>
      <w:r>
        <w:rPr>
          <w:rFonts w:ascii="Arial Narrow" w:hAnsi="Arial Narrow" w:cs="Times New Roman"/>
          <w:sz w:val="20"/>
          <w:szCs w:val="20"/>
        </w:rPr>
        <w:t>lużnych</w:t>
      </w:r>
      <w:proofErr w:type="spellEnd"/>
      <w:r>
        <w:rPr>
          <w:rFonts w:ascii="Arial Narrow" w:hAnsi="Arial Narrow" w:cs="Times New Roman"/>
          <w:sz w:val="20"/>
          <w:szCs w:val="20"/>
        </w:rPr>
        <w:t xml:space="preserve"> cząstek . Miejsca </w:t>
      </w:r>
      <w:r w:rsidR="00E8115B">
        <w:rPr>
          <w:rFonts w:ascii="Arial Narrow" w:hAnsi="Arial Narrow" w:cs="Times New Roman"/>
          <w:sz w:val="20"/>
          <w:szCs w:val="20"/>
        </w:rPr>
        <w:t>o zmniejszonej wytrzymałości i wszelkie nierówności należy skuć . Z podłoża , należy usunąć wszelkie zabrudzenia utrudniające przyczepność. Podłoże ma chłonne .</w:t>
      </w:r>
    </w:p>
    <w:p w:rsidR="002C4FBC" w:rsidRDefault="00E8115B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W ten sam sposób należy oczyścić boczną i spodnią powierzchnię płyty</w:t>
      </w:r>
      <w:r w:rsidR="002C4FBC">
        <w:rPr>
          <w:rFonts w:ascii="Arial Narrow" w:hAnsi="Arial Narrow" w:cs="Times New Roman"/>
          <w:sz w:val="20"/>
          <w:szCs w:val="20"/>
        </w:rPr>
        <w:t>.</w:t>
      </w:r>
    </w:p>
    <w:p w:rsidR="008D232B" w:rsidRDefault="002C4FBC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Odsłonięte zbrojenie należy oczyścić mechanicznie z rdzy , odtłuścić i pokryć materiałem zabezpieczającym</w:t>
      </w:r>
      <w:r w:rsidR="008D232B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="008D232B">
        <w:rPr>
          <w:rFonts w:ascii="Arial Narrow" w:hAnsi="Arial Narrow" w:cs="Times New Roman"/>
          <w:sz w:val="20"/>
          <w:szCs w:val="20"/>
        </w:rPr>
        <w:t>Ceresit</w:t>
      </w:r>
      <w:proofErr w:type="spellEnd"/>
      <w:r w:rsidR="008D232B">
        <w:rPr>
          <w:rFonts w:ascii="Arial Narrow" w:hAnsi="Arial Narrow" w:cs="Times New Roman"/>
          <w:sz w:val="20"/>
          <w:szCs w:val="20"/>
        </w:rPr>
        <w:t xml:space="preserve"> CD 30</w:t>
      </w:r>
      <w:r>
        <w:rPr>
          <w:rFonts w:ascii="Arial Narrow" w:hAnsi="Arial Narrow" w:cs="Times New Roman"/>
          <w:sz w:val="20"/>
          <w:szCs w:val="20"/>
        </w:rPr>
        <w:t xml:space="preserve"> z systemu naprawy konstrukcji żelbetowych </w:t>
      </w:r>
      <w:r w:rsidR="008D232B">
        <w:rPr>
          <w:rFonts w:ascii="Arial Narrow" w:hAnsi="Arial Narrow" w:cs="Times New Roman"/>
          <w:sz w:val="20"/>
          <w:szCs w:val="20"/>
        </w:rPr>
        <w:t>PCC Cersanit .</w:t>
      </w:r>
    </w:p>
    <w:p w:rsidR="008D232B" w:rsidRDefault="008D232B" w:rsidP="005244A7">
      <w:pPr>
        <w:spacing w:after="0" w:line="240" w:lineRule="auto"/>
        <w:jc w:val="both"/>
        <w:rPr>
          <w:rFonts w:ascii="Arial Narrow" w:hAnsi="Arial Narrow" w:cs="Times New Roman"/>
          <w:b/>
          <w:sz w:val="20"/>
          <w:szCs w:val="20"/>
        </w:rPr>
      </w:pPr>
      <w:r w:rsidRPr="008D232B">
        <w:rPr>
          <w:rFonts w:ascii="Arial Narrow" w:hAnsi="Arial Narrow" w:cs="Times New Roman"/>
          <w:b/>
          <w:sz w:val="20"/>
          <w:szCs w:val="20"/>
        </w:rPr>
        <w:t>5.4.2. Naprawa płyt balkonowych</w:t>
      </w:r>
    </w:p>
    <w:p w:rsidR="008D232B" w:rsidRDefault="008D232B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8D232B">
        <w:rPr>
          <w:rFonts w:ascii="Arial Narrow" w:hAnsi="Arial Narrow" w:cs="Times New Roman"/>
          <w:sz w:val="20"/>
          <w:szCs w:val="20"/>
        </w:rPr>
        <w:t>Naprawie podlegać</w:t>
      </w:r>
      <w:r>
        <w:rPr>
          <w:rFonts w:ascii="Arial Narrow" w:hAnsi="Arial Narrow" w:cs="Times New Roman"/>
          <w:sz w:val="20"/>
          <w:szCs w:val="20"/>
        </w:rPr>
        <w:t xml:space="preserve"> będzie brzegowy pas płyt(powierzchnia boczna i sufitowa ) oraz wszelkie te fragmenty w których po opukaniu i oczyszczeniu wystąpiły ubytki materiału.</w:t>
      </w:r>
    </w:p>
    <w:p w:rsidR="007C720F" w:rsidRDefault="008D232B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Na oczyszczoną i odpyloną powierzchnię należy wykonać warstwę kontaktową przy użyciu </w:t>
      </w:r>
      <w:proofErr w:type="spellStart"/>
      <w:r>
        <w:rPr>
          <w:rFonts w:ascii="Arial Narrow" w:hAnsi="Arial Narrow" w:cs="Times New Roman"/>
          <w:sz w:val="20"/>
          <w:szCs w:val="20"/>
        </w:rPr>
        <w:t>Ceresit</w:t>
      </w:r>
      <w:proofErr w:type="spellEnd"/>
      <w:r>
        <w:rPr>
          <w:rFonts w:ascii="Arial Narrow" w:hAnsi="Arial Narrow" w:cs="Times New Roman"/>
          <w:sz w:val="20"/>
          <w:szCs w:val="20"/>
        </w:rPr>
        <w:t xml:space="preserve"> CD 30.</w:t>
      </w:r>
    </w:p>
    <w:p w:rsidR="007C720F" w:rsidRDefault="007C720F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Do naprawy znacznych ubytków płyty balkonowej należy zastosować zaprawy </w:t>
      </w:r>
      <w:proofErr w:type="spellStart"/>
      <w:r>
        <w:rPr>
          <w:rFonts w:ascii="Arial Narrow" w:hAnsi="Arial Narrow" w:cs="Times New Roman"/>
          <w:sz w:val="20"/>
          <w:szCs w:val="20"/>
        </w:rPr>
        <w:t>Ceresit</w:t>
      </w:r>
      <w:proofErr w:type="spellEnd"/>
      <w:r>
        <w:rPr>
          <w:rFonts w:ascii="Arial Narrow" w:hAnsi="Arial Narrow" w:cs="Times New Roman"/>
          <w:sz w:val="20"/>
          <w:szCs w:val="20"/>
        </w:rPr>
        <w:t xml:space="preserve"> CD 25 i  </w:t>
      </w:r>
      <w:proofErr w:type="spellStart"/>
      <w:r>
        <w:rPr>
          <w:rFonts w:ascii="Arial Narrow" w:hAnsi="Arial Narrow" w:cs="Times New Roman"/>
          <w:sz w:val="20"/>
          <w:szCs w:val="20"/>
        </w:rPr>
        <w:t>Cerseit</w:t>
      </w:r>
      <w:proofErr w:type="spellEnd"/>
      <w:r>
        <w:rPr>
          <w:rFonts w:ascii="Arial Narrow" w:hAnsi="Arial Narrow" w:cs="Times New Roman"/>
          <w:sz w:val="20"/>
          <w:szCs w:val="20"/>
        </w:rPr>
        <w:t xml:space="preserve"> CD 26.</w:t>
      </w:r>
    </w:p>
    <w:p w:rsidR="007C720F" w:rsidRDefault="007C720F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Jako warstwę wyrównującą powierzchni bocznych i spodnich należy zastosować zaprawę modyfikowaną tworzywem sztucznym </w:t>
      </w:r>
      <w:proofErr w:type="spellStart"/>
      <w:r>
        <w:rPr>
          <w:rFonts w:ascii="Arial Narrow" w:hAnsi="Arial Narrow" w:cs="Times New Roman"/>
          <w:sz w:val="20"/>
          <w:szCs w:val="20"/>
        </w:rPr>
        <w:t>Ceresit</w:t>
      </w:r>
      <w:proofErr w:type="spellEnd"/>
      <w:r>
        <w:rPr>
          <w:rFonts w:ascii="Arial Narrow" w:hAnsi="Arial Narrow" w:cs="Times New Roman"/>
          <w:sz w:val="20"/>
          <w:szCs w:val="20"/>
        </w:rPr>
        <w:t xml:space="preserve"> CD 24.</w:t>
      </w:r>
    </w:p>
    <w:p w:rsidR="007C720F" w:rsidRDefault="007C720F" w:rsidP="005244A7">
      <w:pPr>
        <w:spacing w:after="0" w:line="240" w:lineRule="auto"/>
        <w:jc w:val="both"/>
        <w:rPr>
          <w:rFonts w:ascii="Arial Narrow" w:hAnsi="Arial Narrow" w:cs="Times New Roman"/>
          <w:b/>
          <w:sz w:val="20"/>
          <w:szCs w:val="20"/>
        </w:rPr>
      </w:pPr>
      <w:r w:rsidRPr="007C720F">
        <w:rPr>
          <w:rFonts w:ascii="Arial Narrow" w:hAnsi="Arial Narrow" w:cs="Times New Roman"/>
          <w:b/>
          <w:sz w:val="20"/>
          <w:szCs w:val="20"/>
        </w:rPr>
        <w:t>5.4.3 Obróbki blacharskie</w:t>
      </w:r>
    </w:p>
    <w:p w:rsidR="007C720F" w:rsidRDefault="007C720F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7C720F">
        <w:rPr>
          <w:rFonts w:ascii="Arial Narrow" w:hAnsi="Arial Narrow" w:cs="Times New Roman"/>
          <w:sz w:val="20"/>
          <w:szCs w:val="20"/>
        </w:rPr>
        <w:t>Na brzegach płyt balkonowych należy zamocować obróbki blacharskie . Do wykonania obróbek blacharskich przewidzianą blachę powlekaną o gr. 0,6mm.</w:t>
      </w:r>
    </w:p>
    <w:p w:rsidR="007C720F" w:rsidRDefault="007C720F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</w:rPr>
        <w:t xml:space="preserve">5.4.4. Izolacja pozioma </w:t>
      </w:r>
    </w:p>
    <w:p w:rsidR="002A267B" w:rsidRPr="00ED3D22" w:rsidRDefault="007C720F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Izolację poziomą płyty należy wykonać </w:t>
      </w:r>
      <w:r w:rsidR="002A267B">
        <w:rPr>
          <w:rFonts w:ascii="Arial Narrow" w:hAnsi="Arial Narrow" w:cs="Times New Roman"/>
          <w:sz w:val="20"/>
          <w:szCs w:val="20"/>
        </w:rPr>
        <w:t xml:space="preserve">z jednej warstwy papy termozgrzewalnej podkładowej np. </w:t>
      </w:r>
      <w:proofErr w:type="spellStart"/>
      <w:r w:rsidR="002A267B">
        <w:rPr>
          <w:rFonts w:ascii="Arial Narrow" w:hAnsi="Arial Narrow" w:cs="Times New Roman"/>
          <w:sz w:val="20"/>
          <w:szCs w:val="20"/>
        </w:rPr>
        <w:t>Icopal</w:t>
      </w:r>
      <w:proofErr w:type="spellEnd"/>
      <w:r w:rsidR="002A267B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="002A267B">
        <w:rPr>
          <w:rFonts w:ascii="Arial Narrow" w:hAnsi="Arial Narrow" w:cs="Times New Roman"/>
          <w:sz w:val="20"/>
          <w:szCs w:val="20"/>
        </w:rPr>
        <w:t>Extradach</w:t>
      </w:r>
      <w:proofErr w:type="spellEnd"/>
      <w:r w:rsidR="002A267B">
        <w:rPr>
          <w:rFonts w:ascii="Arial Narrow" w:hAnsi="Arial Narrow" w:cs="Times New Roman"/>
          <w:sz w:val="20"/>
          <w:szCs w:val="20"/>
        </w:rPr>
        <w:t xml:space="preserve"> PF TYE PV 200 S5</w:t>
      </w:r>
      <w:r w:rsidRPr="007C720F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2A267B" w:rsidRPr="00ED3D22">
        <w:rPr>
          <w:rFonts w:ascii="Arial Narrow" w:hAnsi="Arial Narrow" w:cs="Times New Roman"/>
          <w:sz w:val="20"/>
          <w:szCs w:val="20"/>
        </w:rPr>
        <w:t>.</w:t>
      </w:r>
      <w:r w:rsidR="00ED3D22" w:rsidRPr="00ED3D22">
        <w:rPr>
          <w:rFonts w:ascii="Arial Narrow" w:hAnsi="Arial Narrow" w:cs="Times New Roman"/>
          <w:sz w:val="20"/>
          <w:szCs w:val="20"/>
        </w:rPr>
        <w:t xml:space="preserve"> Papę należy układać</w:t>
      </w:r>
      <w:r w:rsidR="00ED3D22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ED3D22">
        <w:rPr>
          <w:rFonts w:ascii="Arial Narrow" w:hAnsi="Arial Narrow" w:cs="Times New Roman"/>
          <w:sz w:val="20"/>
          <w:szCs w:val="20"/>
        </w:rPr>
        <w:t>warstwami na zakład 10cm.</w:t>
      </w:r>
    </w:p>
    <w:p w:rsidR="002A267B" w:rsidRDefault="002A267B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</w:rPr>
        <w:t>5.4.5. Jastrych posadzkowy</w:t>
      </w:r>
    </w:p>
    <w:p w:rsidR="002A267B" w:rsidRDefault="002A267B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lastRenderedPageBreak/>
        <w:t xml:space="preserve">Do wykonania jastrychu posadzkowego projektuje się zaprawę cementową modyfikowaną tworzywem sztucznym z dodatkiem włókien polipropylenowych np. </w:t>
      </w:r>
      <w:proofErr w:type="spellStart"/>
      <w:r>
        <w:rPr>
          <w:rFonts w:ascii="Arial Narrow" w:hAnsi="Arial Narrow" w:cs="Times New Roman"/>
          <w:sz w:val="20"/>
          <w:szCs w:val="20"/>
        </w:rPr>
        <w:t>Ceresit</w:t>
      </w:r>
      <w:proofErr w:type="spellEnd"/>
      <w:r>
        <w:rPr>
          <w:rFonts w:ascii="Arial Narrow" w:hAnsi="Arial Narrow" w:cs="Times New Roman"/>
          <w:sz w:val="20"/>
          <w:szCs w:val="20"/>
        </w:rPr>
        <w:t xml:space="preserve"> CN 87.</w:t>
      </w:r>
    </w:p>
    <w:p w:rsidR="002A267B" w:rsidRDefault="002A267B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Ułożony jastrych powinien mieć spadek min. 1,5 cm na szerokości płyty.</w:t>
      </w:r>
    </w:p>
    <w:p w:rsidR="00FE0C00" w:rsidRDefault="002A267B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Uszczelnienie jastrychu spadkowego należy wykonać poprzez nałożenie zaprawy uszczelniającej </w:t>
      </w:r>
      <w:proofErr w:type="spellStart"/>
      <w:r>
        <w:rPr>
          <w:rFonts w:ascii="Arial Narrow" w:hAnsi="Arial Narrow" w:cs="Times New Roman"/>
          <w:sz w:val="20"/>
          <w:szCs w:val="20"/>
        </w:rPr>
        <w:t>Ceresit</w:t>
      </w:r>
      <w:proofErr w:type="spellEnd"/>
      <w:r>
        <w:rPr>
          <w:rFonts w:ascii="Arial Narrow" w:hAnsi="Arial Narrow" w:cs="Times New Roman"/>
          <w:sz w:val="20"/>
          <w:szCs w:val="20"/>
        </w:rPr>
        <w:t xml:space="preserve"> CR 90 </w:t>
      </w:r>
      <w:proofErr w:type="spellStart"/>
      <w:r>
        <w:rPr>
          <w:rFonts w:ascii="Arial Narrow" w:hAnsi="Arial Narrow" w:cs="Times New Roman"/>
          <w:sz w:val="20"/>
          <w:szCs w:val="20"/>
        </w:rPr>
        <w:t>Crystaliser</w:t>
      </w:r>
      <w:proofErr w:type="spellEnd"/>
      <w:r w:rsidR="00FE0C00">
        <w:rPr>
          <w:rFonts w:ascii="Arial Narrow" w:hAnsi="Arial Narrow" w:cs="Times New Roman"/>
          <w:sz w:val="20"/>
          <w:szCs w:val="20"/>
        </w:rPr>
        <w:t>.</w:t>
      </w:r>
    </w:p>
    <w:p w:rsidR="00FE0C00" w:rsidRDefault="00FE0C00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Przy okapie oraz w miejscach dylatacji strefowej należy wkleić taśmę uszczelniającą </w:t>
      </w:r>
      <w:proofErr w:type="spellStart"/>
      <w:r>
        <w:rPr>
          <w:rFonts w:ascii="Arial Narrow" w:hAnsi="Arial Narrow" w:cs="Times New Roman"/>
          <w:sz w:val="20"/>
          <w:szCs w:val="20"/>
        </w:rPr>
        <w:t>Ceresit</w:t>
      </w:r>
      <w:proofErr w:type="spellEnd"/>
      <w:r>
        <w:rPr>
          <w:rFonts w:ascii="Arial Narrow" w:hAnsi="Arial Narrow" w:cs="Times New Roman"/>
          <w:sz w:val="20"/>
          <w:szCs w:val="20"/>
        </w:rPr>
        <w:t xml:space="preserve"> CL 152.</w:t>
      </w:r>
    </w:p>
    <w:p w:rsidR="00FE0C00" w:rsidRDefault="00FE0C00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Na tak wykonanej warstwie uszczelniającej należy ułożyć płytki  </w:t>
      </w:r>
      <w:proofErr w:type="spellStart"/>
      <w:r>
        <w:rPr>
          <w:rFonts w:ascii="Arial Narrow" w:hAnsi="Arial Narrow" w:cs="Times New Roman"/>
          <w:sz w:val="20"/>
          <w:szCs w:val="20"/>
        </w:rPr>
        <w:t>gress</w:t>
      </w:r>
      <w:proofErr w:type="spellEnd"/>
      <w:r>
        <w:rPr>
          <w:rFonts w:ascii="Arial Narrow" w:hAnsi="Arial Narrow" w:cs="Times New Roman"/>
          <w:sz w:val="20"/>
          <w:szCs w:val="20"/>
        </w:rPr>
        <w:t>. Klejenie płytek wykonać na kleju elastycznym bez pustek powietrznych. Wypełnienie spoin płytek należy wykonać materiałem elastycznym .</w:t>
      </w:r>
    </w:p>
    <w:p w:rsidR="004A382D" w:rsidRDefault="00FE0C00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Spody płyt balkonowych oraz obrzeża płyt zagruntować i pomalować farbą zabe</w:t>
      </w:r>
      <w:r w:rsidR="004A382D">
        <w:rPr>
          <w:rFonts w:ascii="Arial Narrow" w:hAnsi="Arial Narrow" w:cs="Times New Roman"/>
          <w:sz w:val="20"/>
          <w:szCs w:val="20"/>
        </w:rPr>
        <w:t>zpieczającą beton przed wpł</w:t>
      </w:r>
      <w:r>
        <w:rPr>
          <w:rFonts w:ascii="Arial Narrow" w:hAnsi="Arial Narrow" w:cs="Times New Roman"/>
          <w:sz w:val="20"/>
          <w:szCs w:val="20"/>
        </w:rPr>
        <w:t>ywem warunków atmosferycznych</w:t>
      </w:r>
      <w:r w:rsidR="004A382D">
        <w:rPr>
          <w:rFonts w:ascii="Arial Narrow" w:hAnsi="Arial Narrow" w:cs="Times New Roman"/>
          <w:sz w:val="20"/>
          <w:szCs w:val="20"/>
        </w:rPr>
        <w:t>.</w:t>
      </w:r>
    </w:p>
    <w:p w:rsidR="004A382D" w:rsidRDefault="004A382D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Roboty powinny być prowadzone na podłożach oczyszczonych i odpowiednio przygotowanych.</w:t>
      </w:r>
    </w:p>
    <w:p w:rsidR="004A382D" w:rsidRDefault="004A382D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Prace malarskie należy prowadzić zgodnie z instrukcją producenta farb.</w:t>
      </w:r>
    </w:p>
    <w:p w:rsidR="004A382D" w:rsidRDefault="004A382D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Elementy budynku, które w czasie robót malarskich mogą ulec uszkodzeniu lub zniszczeniu , należy zabezpieczyć i osłaniać przed zabrudzeniem farbami.</w:t>
      </w:r>
    </w:p>
    <w:p w:rsidR="00FE0C00" w:rsidRDefault="004A382D" w:rsidP="005244A7">
      <w:pPr>
        <w:spacing w:after="0" w:line="240" w:lineRule="auto"/>
        <w:jc w:val="both"/>
        <w:rPr>
          <w:rFonts w:ascii="Arial Narrow" w:hAnsi="Arial Narrow" w:cs="Times New Roman"/>
          <w:b/>
          <w:sz w:val="20"/>
          <w:szCs w:val="20"/>
        </w:rPr>
      </w:pPr>
      <w:r w:rsidRPr="004A382D">
        <w:rPr>
          <w:rFonts w:ascii="Arial Narrow" w:hAnsi="Arial Narrow" w:cs="Times New Roman"/>
          <w:b/>
          <w:sz w:val="20"/>
          <w:szCs w:val="20"/>
        </w:rPr>
        <w:t>5.4.6. Malowanie balustrad</w:t>
      </w:r>
      <w:r w:rsidR="00FE0C00" w:rsidRPr="004A382D">
        <w:rPr>
          <w:rFonts w:ascii="Arial Narrow" w:hAnsi="Arial Narrow" w:cs="Times New Roman"/>
          <w:b/>
          <w:sz w:val="20"/>
          <w:szCs w:val="20"/>
        </w:rPr>
        <w:t xml:space="preserve"> </w:t>
      </w:r>
    </w:p>
    <w:p w:rsidR="004A382D" w:rsidRDefault="004A382D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4A382D">
        <w:rPr>
          <w:rFonts w:ascii="Arial Narrow" w:hAnsi="Arial Narrow" w:cs="Times New Roman"/>
          <w:sz w:val="20"/>
          <w:szCs w:val="20"/>
        </w:rPr>
        <w:t>Balustradę należy oczyścić</w:t>
      </w:r>
      <w:r>
        <w:rPr>
          <w:rFonts w:ascii="Arial Narrow" w:hAnsi="Arial Narrow" w:cs="Times New Roman"/>
          <w:sz w:val="20"/>
          <w:szCs w:val="20"/>
        </w:rPr>
        <w:t xml:space="preserve"> do stopnia czystości wymaganego w kartach technicznych stosowanych materiałów antykorozyjnych.</w:t>
      </w:r>
    </w:p>
    <w:p w:rsidR="009433A5" w:rsidRDefault="009433A5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Miejsca , w których po oczyszczeniu odkryta została powierzchnia stali należy pokryć farbą ftalową podkładową. Następnie całą balustradę należy odpylić i pomalować dwukrotnie emalią ftalową ogólnego stosowania..</w:t>
      </w:r>
    </w:p>
    <w:p w:rsidR="004A382D" w:rsidRDefault="009433A5" w:rsidP="005244A7">
      <w:pPr>
        <w:spacing w:after="0" w:line="240" w:lineRule="auto"/>
        <w:jc w:val="both"/>
        <w:rPr>
          <w:rFonts w:ascii="Arial Narrow" w:hAnsi="Arial Narrow" w:cs="Times New Roman"/>
          <w:b/>
          <w:sz w:val="20"/>
          <w:szCs w:val="20"/>
        </w:rPr>
      </w:pPr>
      <w:r w:rsidRPr="009433A5">
        <w:rPr>
          <w:rFonts w:ascii="Arial Narrow" w:hAnsi="Arial Narrow" w:cs="Times New Roman"/>
          <w:b/>
          <w:sz w:val="20"/>
          <w:szCs w:val="20"/>
        </w:rPr>
        <w:t>5.5. Naprawa powierzchni betonowych i żelbetowych</w:t>
      </w:r>
      <w:r w:rsidR="00936ED2">
        <w:rPr>
          <w:rFonts w:ascii="Arial Narrow" w:hAnsi="Arial Narrow" w:cs="Times New Roman"/>
          <w:b/>
          <w:sz w:val="20"/>
          <w:szCs w:val="20"/>
        </w:rPr>
        <w:t xml:space="preserve"> w systemie PCC </w:t>
      </w:r>
      <w:proofErr w:type="spellStart"/>
      <w:r w:rsidR="00936ED2">
        <w:rPr>
          <w:rFonts w:ascii="Arial Narrow" w:hAnsi="Arial Narrow" w:cs="Times New Roman"/>
          <w:b/>
          <w:sz w:val="20"/>
          <w:szCs w:val="20"/>
        </w:rPr>
        <w:t>Ceresit</w:t>
      </w:r>
      <w:proofErr w:type="spellEnd"/>
      <w:r w:rsidR="004A382D" w:rsidRPr="009433A5">
        <w:rPr>
          <w:rFonts w:ascii="Arial Narrow" w:hAnsi="Arial Narrow" w:cs="Times New Roman"/>
          <w:b/>
          <w:sz w:val="20"/>
          <w:szCs w:val="20"/>
        </w:rPr>
        <w:t xml:space="preserve"> </w:t>
      </w:r>
    </w:p>
    <w:p w:rsidR="009433A5" w:rsidRDefault="009433A5" w:rsidP="005244A7">
      <w:pPr>
        <w:spacing w:after="0" w:line="240" w:lineRule="auto"/>
        <w:jc w:val="both"/>
        <w:rPr>
          <w:rFonts w:ascii="Arial Narrow" w:hAnsi="Arial Narrow" w:cs="Times New Roman"/>
          <w:b/>
          <w:sz w:val="20"/>
          <w:szCs w:val="20"/>
        </w:rPr>
      </w:pPr>
      <w:r w:rsidRPr="009433A5">
        <w:rPr>
          <w:rFonts w:ascii="Arial Narrow" w:hAnsi="Arial Narrow" w:cs="Times New Roman"/>
          <w:b/>
          <w:sz w:val="20"/>
          <w:szCs w:val="20"/>
        </w:rPr>
        <w:t>5.5.1. Przygotowanie powierzchni betonowej i żelbetowej</w:t>
      </w:r>
    </w:p>
    <w:p w:rsidR="009433A5" w:rsidRDefault="00260517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W zakres przygotowania podłoża wchodzą następujące prace :</w:t>
      </w:r>
    </w:p>
    <w:p w:rsidR="00260517" w:rsidRDefault="00260517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- usunięcie pozostałości powłok ochronnych i pielęgnacyjnych oraz powierzchniowych zanieczyszczeń</w:t>
      </w:r>
    </w:p>
    <w:p w:rsidR="00260517" w:rsidRDefault="00260517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- usunięcie mleczka cementowego i słabo związanych warstw betonu </w:t>
      </w:r>
    </w:p>
    <w:p w:rsidR="00260517" w:rsidRDefault="00260517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- odkucie otuliny betonowej skorodowanych prętów </w:t>
      </w:r>
    </w:p>
    <w:p w:rsidR="00F308E0" w:rsidRDefault="00260517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- oczyszczenie odsłoniętych prętów z rdzy</w:t>
      </w:r>
    </w:p>
    <w:p w:rsidR="00260517" w:rsidRDefault="00F308E0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-  zabezpieczenie prętów powłoką przeciwkorozyjną na bazie cementu , ulepszonego polimerami, stosowana do powlekania prętów zbrojenia w powiazaniu z zaprawą naprawczą</w:t>
      </w:r>
    </w:p>
    <w:p w:rsidR="00F308E0" w:rsidRDefault="00260517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- podłoże musi być czyste , szorstkie , chłonne i  wystarczająco nośne</w:t>
      </w:r>
    </w:p>
    <w:p w:rsidR="00260517" w:rsidRDefault="00F308E0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F308E0">
        <w:rPr>
          <w:rFonts w:ascii="Arial Narrow" w:hAnsi="Arial Narrow" w:cs="Times New Roman"/>
          <w:b/>
          <w:sz w:val="20"/>
          <w:szCs w:val="20"/>
        </w:rPr>
        <w:t xml:space="preserve">5.5.2. Wykonanie warstwy </w:t>
      </w:r>
      <w:proofErr w:type="spellStart"/>
      <w:r w:rsidRPr="00F308E0">
        <w:rPr>
          <w:rFonts w:ascii="Arial Narrow" w:hAnsi="Arial Narrow" w:cs="Times New Roman"/>
          <w:b/>
          <w:sz w:val="20"/>
          <w:szCs w:val="20"/>
        </w:rPr>
        <w:t>szczepnej</w:t>
      </w:r>
      <w:proofErr w:type="spellEnd"/>
      <w:r w:rsidR="00260517" w:rsidRPr="00F308E0">
        <w:rPr>
          <w:rFonts w:ascii="Arial Narrow" w:hAnsi="Arial Narrow" w:cs="Times New Roman"/>
          <w:b/>
          <w:sz w:val="20"/>
          <w:szCs w:val="20"/>
        </w:rPr>
        <w:t xml:space="preserve"> </w:t>
      </w:r>
    </w:p>
    <w:p w:rsidR="00936ED2" w:rsidRDefault="00F308E0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W czystą i szorstką powierzchnię oraz zabezpieczenie antykorozyjne wciera się za pomocą pędzla lub szczotki warstwę </w:t>
      </w:r>
      <w:proofErr w:type="spellStart"/>
      <w:r>
        <w:rPr>
          <w:rFonts w:ascii="Arial Narrow" w:hAnsi="Arial Narrow" w:cs="Times New Roman"/>
          <w:sz w:val="20"/>
          <w:szCs w:val="20"/>
        </w:rPr>
        <w:t>szczepną</w:t>
      </w:r>
      <w:proofErr w:type="spellEnd"/>
      <w:r>
        <w:rPr>
          <w:rFonts w:ascii="Arial Narrow" w:hAnsi="Arial Narrow" w:cs="Times New Roman"/>
          <w:sz w:val="20"/>
          <w:szCs w:val="20"/>
        </w:rPr>
        <w:t xml:space="preserve">. Nie należy dopuszczać do podsychania warstwy </w:t>
      </w:r>
      <w:proofErr w:type="spellStart"/>
      <w:r>
        <w:rPr>
          <w:rFonts w:ascii="Arial Narrow" w:hAnsi="Arial Narrow" w:cs="Times New Roman"/>
          <w:sz w:val="20"/>
          <w:szCs w:val="20"/>
        </w:rPr>
        <w:t>szczepnej</w:t>
      </w:r>
      <w:proofErr w:type="spellEnd"/>
      <w:r>
        <w:rPr>
          <w:rFonts w:ascii="Arial Narrow" w:hAnsi="Arial Narrow" w:cs="Times New Roman"/>
          <w:sz w:val="20"/>
          <w:szCs w:val="20"/>
        </w:rPr>
        <w:t xml:space="preserve"> przed nałożeniem następnej warstwy wypełniającej.</w:t>
      </w:r>
      <w:r w:rsidR="00936ED2">
        <w:rPr>
          <w:rFonts w:ascii="Arial Narrow" w:hAnsi="Arial Narrow" w:cs="Times New Roman"/>
          <w:sz w:val="20"/>
          <w:szCs w:val="20"/>
        </w:rPr>
        <w:t xml:space="preserve"> Jeżeli beton jest bardzo suchy , należy nawilżyć go w dniu poprzedzającym naprawę, tak , by w czasie nakładania warstwy </w:t>
      </w:r>
      <w:proofErr w:type="spellStart"/>
      <w:r w:rsidR="00936ED2">
        <w:rPr>
          <w:rFonts w:ascii="Arial Narrow" w:hAnsi="Arial Narrow" w:cs="Times New Roman"/>
          <w:sz w:val="20"/>
          <w:szCs w:val="20"/>
        </w:rPr>
        <w:t>szczepnej</w:t>
      </w:r>
      <w:proofErr w:type="spellEnd"/>
      <w:r w:rsidR="00936ED2">
        <w:rPr>
          <w:rFonts w:ascii="Arial Narrow" w:hAnsi="Arial Narrow" w:cs="Times New Roman"/>
          <w:sz w:val="20"/>
          <w:szCs w:val="20"/>
        </w:rPr>
        <w:t xml:space="preserve"> był on matowo wilgotny.</w:t>
      </w:r>
    </w:p>
    <w:p w:rsidR="00F308E0" w:rsidRDefault="00936ED2" w:rsidP="005244A7">
      <w:pPr>
        <w:spacing w:after="0" w:line="240" w:lineRule="auto"/>
        <w:jc w:val="both"/>
        <w:rPr>
          <w:rFonts w:ascii="Arial Narrow" w:hAnsi="Arial Narrow" w:cs="Times New Roman"/>
          <w:b/>
          <w:sz w:val="20"/>
          <w:szCs w:val="20"/>
        </w:rPr>
      </w:pPr>
      <w:r w:rsidRPr="00936ED2">
        <w:rPr>
          <w:rFonts w:ascii="Arial Narrow" w:hAnsi="Arial Narrow" w:cs="Times New Roman"/>
          <w:b/>
          <w:sz w:val="20"/>
          <w:szCs w:val="20"/>
        </w:rPr>
        <w:t>5.5.3</w:t>
      </w:r>
      <w:r>
        <w:rPr>
          <w:rFonts w:ascii="Arial Narrow" w:hAnsi="Arial Narrow" w:cs="Times New Roman"/>
          <w:b/>
          <w:sz w:val="20"/>
          <w:szCs w:val="20"/>
        </w:rPr>
        <w:t>. Wykonanie warstwy naprawczej</w:t>
      </w:r>
    </w:p>
    <w:p w:rsidR="00381786" w:rsidRDefault="003C321E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3C321E">
        <w:rPr>
          <w:rFonts w:ascii="Arial Narrow" w:hAnsi="Arial Narrow" w:cs="Times New Roman"/>
          <w:sz w:val="20"/>
          <w:szCs w:val="20"/>
        </w:rPr>
        <w:t>Przygotow</w:t>
      </w:r>
      <w:r>
        <w:rPr>
          <w:rFonts w:ascii="Arial Narrow" w:hAnsi="Arial Narrow" w:cs="Times New Roman"/>
          <w:sz w:val="20"/>
          <w:szCs w:val="20"/>
        </w:rPr>
        <w:t>a</w:t>
      </w:r>
      <w:r w:rsidRPr="003C321E">
        <w:rPr>
          <w:rFonts w:ascii="Arial Narrow" w:hAnsi="Arial Narrow" w:cs="Times New Roman"/>
          <w:sz w:val="20"/>
          <w:szCs w:val="20"/>
        </w:rPr>
        <w:t>ną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3C321E">
        <w:rPr>
          <w:rFonts w:ascii="Arial Narrow" w:hAnsi="Arial Narrow" w:cs="Times New Roman"/>
          <w:sz w:val="20"/>
          <w:szCs w:val="20"/>
        </w:rPr>
        <w:t xml:space="preserve"> mieszankę należy na</w:t>
      </w:r>
      <w:r>
        <w:rPr>
          <w:rFonts w:ascii="Arial Narrow" w:hAnsi="Arial Narrow" w:cs="Times New Roman"/>
          <w:sz w:val="20"/>
          <w:szCs w:val="20"/>
        </w:rPr>
        <w:t xml:space="preserve">nosić stosując nacisk, warstwami na aktywną jeszcze pod względem klejenia warstwę </w:t>
      </w:r>
      <w:proofErr w:type="spellStart"/>
      <w:r>
        <w:rPr>
          <w:rFonts w:ascii="Arial Narrow" w:hAnsi="Arial Narrow" w:cs="Times New Roman"/>
          <w:sz w:val="20"/>
          <w:szCs w:val="20"/>
        </w:rPr>
        <w:t>szczepną</w:t>
      </w:r>
      <w:proofErr w:type="spellEnd"/>
      <w:r>
        <w:rPr>
          <w:rFonts w:ascii="Arial Narrow" w:hAnsi="Arial Narrow" w:cs="Times New Roman"/>
          <w:sz w:val="20"/>
          <w:szCs w:val="20"/>
        </w:rPr>
        <w:t>. Większe ubytki muszą być wypełnione w kilku procesach roboczych. Zaprawę należy nanosić dobrze zagęszczając  i nie dopuszczając do powstania pustek.</w:t>
      </w:r>
    </w:p>
    <w:p w:rsidR="00381786" w:rsidRDefault="00381786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Każdorazowo winna być pokrywana tak mała powierzchnia , aby możliwe było nanoszenie warstwy zawsze na świeżą warstwę wiążącą. Należy przestrzegać czasu obróbki materiału ( zależnej od temperatury).</w:t>
      </w:r>
    </w:p>
    <w:p w:rsidR="00381786" w:rsidRDefault="00381786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Należy zachować wymagania technologiczne producenta.</w:t>
      </w:r>
    </w:p>
    <w:p w:rsidR="00381786" w:rsidRDefault="008E156C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</w:rPr>
        <w:t>5.5</w:t>
      </w:r>
      <w:r w:rsidR="00381786" w:rsidRPr="00381786">
        <w:rPr>
          <w:rFonts w:ascii="Arial Narrow" w:hAnsi="Arial Narrow" w:cs="Times New Roman"/>
          <w:b/>
          <w:sz w:val="20"/>
          <w:szCs w:val="20"/>
        </w:rPr>
        <w:t>.</w:t>
      </w:r>
      <w:r>
        <w:rPr>
          <w:rFonts w:ascii="Arial Narrow" w:hAnsi="Arial Narrow" w:cs="Times New Roman"/>
          <w:b/>
          <w:sz w:val="20"/>
          <w:szCs w:val="20"/>
        </w:rPr>
        <w:t>4</w:t>
      </w:r>
      <w:r w:rsidR="00381786" w:rsidRPr="00381786">
        <w:rPr>
          <w:rFonts w:ascii="Arial Narrow" w:hAnsi="Arial Narrow" w:cs="Times New Roman"/>
          <w:b/>
          <w:sz w:val="20"/>
          <w:szCs w:val="20"/>
        </w:rPr>
        <w:t xml:space="preserve"> Pielęgnacja</w:t>
      </w:r>
      <w:r w:rsidR="003C321E" w:rsidRPr="00381786">
        <w:rPr>
          <w:rFonts w:ascii="Arial Narrow" w:hAnsi="Arial Narrow" w:cs="Times New Roman"/>
          <w:b/>
          <w:sz w:val="20"/>
          <w:szCs w:val="20"/>
        </w:rPr>
        <w:t xml:space="preserve"> </w:t>
      </w:r>
    </w:p>
    <w:p w:rsidR="00381786" w:rsidRDefault="00381786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Ze względu na możliwość pojawiania się rys skurczowych odkryte powierzchnie betonu wymagają:</w:t>
      </w:r>
    </w:p>
    <w:p w:rsidR="005B0D4C" w:rsidRDefault="00381786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-</w:t>
      </w:r>
      <w:r w:rsidR="005B0D4C">
        <w:rPr>
          <w:rFonts w:ascii="Arial Narrow" w:hAnsi="Arial Narrow" w:cs="Times New Roman"/>
          <w:sz w:val="20"/>
          <w:szCs w:val="20"/>
        </w:rPr>
        <w:t xml:space="preserve"> ochrona przed szybkim wysychaniem. Unikać wpływu wysokich temperatur , mrozu przeciągów powietrznych , utrzymywać wilgoć ( poprzez pokrycie ich folią , plandekami . matami ),</w:t>
      </w:r>
    </w:p>
    <w:p w:rsidR="005B0D4C" w:rsidRDefault="005B0D4C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- w stanie świeżym zaprawy naprawczej nie należy spryskiwać wodą,</w:t>
      </w:r>
    </w:p>
    <w:p w:rsidR="008E156C" w:rsidRDefault="005B0D4C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- </w:t>
      </w:r>
      <w:r w:rsidR="008E156C">
        <w:rPr>
          <w:rFonts w:ascii="Arial Narrow" w:hAnsi="Arial Narrow" w:cs="Times New Roman"/>
          <w:sz w:val="20"/>
          <w:szCs w:val="20"/>
        </w:rPr>
        <w:t>w czasie dojrzewania ( a szczególnie w czasie wiązania betonu) ochrony zabetonowanych elementów przed uderzeniami i drganiami,</w:t>
      </w:r>
    </w:p>
    <w:p w:rsidR="008E156C" w:rsidRDefault="008E156C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Czas trwania pielęgnacji dobierać w zależności od warstwy naprawczej oraz warunków atmosferycznych.</w:t>
      </w:r>
    </w:p>
    <w:p w:rsidR="008E156C" w:rsidRDefault="008E156C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8E156C">
        <w:rPr>
          <w:rFonts w:ascii="Arial Narrow" w:hAnsi="Arial Narrow" w:cs="Times New Roman"/>
          <w:b/>
          <w:sz w:val="20"/>
          <w:szCs w:val="20"/>
        </w:rPr>
        <w:t xml:space="preserve">5.6. Montaż  rynien i rur spustowych </w:t>
      </w:r>
    </w:p>
    <w:p w:rsidR="00936ED2" w:rsidRDefault="008E156C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Rynny dachowe</w:t>
      </w:r>
      <w:r w:rsidR="00D833CD">
        <w:rPr>
          <w:rFonts w:ascii="Arial Narrow" w:hAnsi="Arial Narrow" w:cs="Times New Roman"/>
          <w:sz w:val="20"/>
          <w:szCs w:val="20"/>
        </w:rPr>
        <w:t xml:space="preserve"> i rury spustowe </w:t>
      </w:r>
      <w:r w:rsidR="00336F1C">
        <w:rPr>
          <w:rFonts w:ascii="Arial Narrow" w:hAnsi="Arial Narrow" w:cs="Times New Roman"/>
          <w:sz w:val="20"/>
          <w:szCs w:val="20"/>
        </w:rPr>
        <w:t xml:space="preserve">oraz ich łączniki </w:t>
      </w:r>
      <w:r>
        <w:rPr>
          <w:rFonts w:ascii="Arial Narrow" w:hAnsi="Arial Narrow" w:cs="Times New Roman"/>
          <w:sz w:val="20"/>
          <w:szCs w:val="20"/>
        </w:rPr>
        <w:t xml:space="preserve"> mają być wykonane z blachy tytan cynk </w:t>
      </w:r>
      <w:r w:rsidR="00012AC5">
        <w:rPr>
          <w:rFonts w:ascii="Arial Narrow" w:hAnsi="Arial Narrow" w:cs="Times New Roman"/>
          <w:sz w:val="20"/>
          <w:szCs w:val="20"/>
        </w:rPr>
        <w:t>gr. 0,70mm.</w:t>
      </w:r>
    </w:p>
    <w:p w:rsidR="00012AC5" w:rsidRDefault="00012AC5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Rynny dachowe powinny być:</w:t>
      </w:r>
    </w:p>
    <w:p w:rsidR="00012AC5" w:rsidRDefault="00012AC5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- łączone za pomocą specjalnych łączników wzdłużnych lub na zakład </w:t>
      </w:r>
      <w:r w:rsidR="000330A4">
        <w:rPr>
          <w:rFonts w:ascii="Arial Narrow" w:hAnsi="Arial Narrow" w:cs="Times New Roman"/>
          <w:sz w:val="20"/>
          <w:szCs w:val="20"/>
        </w:rPr>
        <w:t xml:space="preserve">szerokości 40mm ; </w:t>
      </w:r>
      <w:r w:rsidR="00336F1C">
        <w:rPr>
          <w:rFonts w:ascii="Arial Narrow" w:hAnsi="Arial Narrow" w:cs="Times New Roman"/>
          <w:sz w:val="20"/>
          <w:szCs w:val="20"/>
        </w:rPr>
        <w:t>złącza lutowane na całej długość ,</w:t>
      </w:r>
    </w:p>
    <w:p w:rsidR="00336F1C" w:rsidRDefault="000330A4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- </w:t>
      </w:r>
      <w:r w:rsidR="00336F1C">
        <w:rPr>
          <w:rFonts w:ascii="Arial Narrow" w:hAnsi="Arial Narrow" w:cs="Times New Roman"/>
          <w:sz w:val="20"/>
          <w:szCs w:val="20"/>
        </w:rPr>
        <w:t>mocowane do uchwytów, rozstawionych w odstępach nie większych niż 50cm,</w:t>
      </w:r>
    </w:p>
    <w:p w:rsidR="00336F1C" w:rsidRDefault="00336F1C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- rynny powinny mieć wlutowane wpusty do rur spustowych,</w:t>
      </w:r>
    </w:p>
    <w:p w:rsidR="00336F1C" w:rsidRDefault="00336F1C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- spadki rynny nie powinny być mniejsze niż 1%,</w:t>
      </w:r>
    </w:p>
    <w:p w:rsidR="00336F1C" w:rsidRDefault="00336F1C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- </w:t>
      </w:r>
      <w:r w:rsidR="00FB0C28">
        <w:rPr>
          <w:rFonts w:ascii="Arial Narrow" w:hAnsi="Arial Narrow" w:cs="Times New Roman"/>
          <w:sz w:val="20"/>
          <w:szCs w:val="20"/>
        </w:rPr>
        <w:t>zewnętrzny brzeg rynny powinien być usytuowany o 10mm niżej niż brzeg wewnętrzny.</w:t>
      </w:r>
    </w:p>
    <w:p w:rsidR="00FB0C28" w:rsidRDefault="00FB0C28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Rury spustowe powinny być:</w:t>
      </w:r>
    </w:p>
    <w:p w:rsidR="00FB0C28" w:rsidRDefault="00FB0C28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- łączone na wciski</w:t>
      </w:r>
    </w:p>
    <w:p w:rsidR="00FB0C28" w:rsidRDefault="00FB0C28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- odchylenie rur spustowych od pionu nie powinno być większe niż 20mm przy długości rur większej niż 10m, natomiast na długości 2m nie powinno być większe niż 3mm,</w:t>
      </w:r>
    </w:p>
    <w:p w:rsidR="00FB0C28" w:rsidRDefault="00FB0C28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lastRenderedPageBreak/>
        <w:t>- mocowane do ścian uchwytami , rozstawionymi w odstępach nie większych niż 3m w sposób trwały przez wbicie trzpienia w spoiny muru lub osadzenie w zaprawie cementowej w wykutych gniazdach,</w:t>
      </w:r>
    </w:p>
    <w:p w:rsidR="00FB0C28" w:rsidRDefault="00FB0C28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- rury spustowe odprowadzające wodę do kanalizacji deszczowej powinny być wpus</w:t>
      </w:r>
      <w:r w:rsidR="007A7D95">
        <w:rPr>
          <w:rFonts w:ascii="Arial Narrow" w:hAnsi="Arial Narrow" w:cs="Times New Roman"/>
          <w:sz w:val="20"/>
          <w:szCs w:val="20"/>
        </w:rPr>
        <w:t>zczone do rury żeliwnej na głębokość kielicha.</w:t>
      </w:r>
    </w:p>
    <w:p w:rsidR="000330A4" w:rsidRPr="00D833CD" w:rsidRDefault="00336F1C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</w:t>
      </w:r>
    </w:p>
    <w:p w:rsidR="00936ED2" w:rsidRPr="00936ED2" w:rsidRDefault="00936ED2" w:rsidP="005244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5B3132" w:rsidRPr="009433A5" w:rsidRDefault="002A267B" w:rsidP="005244A7">
      <w:pPr>
        <w:spacing w:after="0" w:line="240" w:lineRule="auto"/>
        <w:jc w:val="both"/>
        <w:rPr>
          <w:rFonts w:ascii="Arial Narrow" w:hAnsi="Arial Narrow" w:cs="Times New Roman"/>
          <w:b/>
          <w:sz w:val="20"/>
          <w:szCs w:val="20"/>
        </w:rPr>
      </w:pPr>
      <w:r w:rsidRPr="009433A5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8D232B" w:rsidRPr="009433A5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2C4FBC" w:rsidRPr="009433A5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E8115B" w:rsidRPr="009433A5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5B3132" w:rsidRPr="009433A5">
        <w:rPr>
          <w:rFonts w:ascii="Arial Narrow" w:hAnsi="Arial Narrow" w:cs="Times New Roman"/>
          <w:b/>
          <w:sz w:val="20"/>
          <w:szCs w:val="20"/>
        </w:rPr>
        <w:t xml:space="preserve">     </w:t>
      </w:r>
    </w:p>
    <w:p w:rsidR="003915BF" w:rsidRPr="007C720F" w:rsidRDefault="003915BF" w:rsidP="005244A7">
      <w:pPr>
        <w:spacing w:before="240"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7C720F">
        <w:rPr>
          <w:rFonts w:ascii="Arial Narrow" w:hAnsi="Arial Narrow" w:cs="Times New Roman"/>
          <w:sz w:val="20"/>
          <w:szCs w:val="20"/>
        </w:rPr>
        <w:t xml:space="preserve"> </w:t>
      </w:r>
    </w:p>
    <w:p w:rsidR="003F1327" w:rsidRPr="009433A5" w:rsidRDefault="0010239F" w:rsidP="0031594D">
      <w:pPr>
        <w:pStyle w:val="Nagwek1"/>
        <w:spacing w:line="240" w:lineRule="auto"/>
        <w:rPr>
          <w:rFonts w:ascii="Arial Narrow" w:hAnsi="Arial Narrow"/>
          <w:b w:val="0"/>
          <w:color w:val="auto"/>
          <w:sz w:val="20"/>
          <w:szCs w:val="20"/>
        </w:rPr>
      </w:pPr>
      <w:bookmarkStart w:id="20" w:name="_Toc440893091"/>
      <w:r w:rsidRPr="00997768">
        <w:rPr>
          <w:rFonts w:ascii="Arial Narrow" w:hAnsi="Arial Narrow"/>
          <w:color w:val="auto"/>
          <w:sz w:val="20"/>
          <w:szCs w:val="20"/>
        </w:rPr>
        <w:t>6</w:t>
      </w:r>
      <w:r w:rsidR="00BA5771" w:rsidRPr="00997768">
        <w:rPr>
          <w:rFonts w:ascii="Arial Narrow" w:hAnsi="Arial Narrow"/>
          <w:color w:val="auto"/>
          <w:sz w:val="20"/>
          <w:szCs w:val="20"/>
        </w:rPr>
        <w:t xml:space="preserve">. </w:t>
      </w:r>
      <w:r w:rsidR="000953A1" w:rsidRPr="00997768">
        <w:rPr>
          <w:rFonts w:ascii="Arial Narrow" w:hAnsi="Arial Narrow"/>
          <w:color w:val="auto"/>
          <w:sz w:val="20"/>
          <w:szCs w:val="20"/>
        </w:rPr>
        <w:t>KONTROLA, JAKOŚCI</w:t>
      </w:r>
      <w:r w:rsidR="00C7579A" w:rsidRPr="00997768">
        <w:rPr>
          <w:rFonts w:ascii="Arial Narrow" w:hAnsi="Arial Narrow"/>
          <w:color w:val="auto"/>
          <w:sz w:val="20"/>
          <w:szCs w:val="20"/>
        </w:rPr>
        <w:t xml:space="preserve"> ROBÓT</w:t>
      </w:r>
      <w:bookmarkEnd w:id="20"/>
    </w:p>
    <w:p w:rsidR="00C7579A" w:rsidRPr="00997768" w:rsidRDefault="00C7579A" w:rsidP="0031594D">
      <w:pPr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C7579A" w:rsidRPr="00997768" w:rsidRDefault="0010239F" w:rsidP="0031594D">
      <w:pPr>
        <w:pStyle w:val="Nagwek2"/>
        <w:spacing w:line="240" w:lineRule="auto"/>
        <w:rPr>
          <w:rFonts w:ascii="Arial Narrow" w:hAnsi="Arial Narrow" w:cs="Times New Roman"/>
          <w:color w:val="auto"/>
          <w:sz w:val="20"/>
          <w:szCs w:val="20"/>
        </w:rPr>
      </w:pPr>
      <w:bookmarkStart w:id="21" w:name="_Toc440893093"/>
      <w:r w:rsidRPr="00997768">
        <w:rPr>
          <w:rFonts w:ascii="Arial Narrow" w:hAnsi="Arial Narrow" w:cs="Times New Roman"/>
          <w:color w:val="auto"/>
          <w:sz w:val="20"/>
          <w:szCs w:val="20"/>
        </w:rPr>
        <w:t>6</w:t>
      </w:r>
      <w:r w:rsidR="00354FC9" w:rsidRPr="00997768">
        <w:rPr>
          <w:rFonts w:ascii="Arial Narrow" w:hAnsi="Arial Narrow" w:cs="Times New Roman"/>
          <w:color w:val="auto"/>
          <w:sz w:val="20"/>
          <w:szCs w:val="20"/>
        </w:rPr>
        <w:t>.1</w:t>
      </w:r>
      <w:r w:rsidR="00C7579A" w:rsidRPr="00997768">
        <w:rPr>
          <w:rFonts w:ascii="Arial Narrow" w:hAnsi="Arial Narrow" w:cs="Times New Roman"/>
          <w:color w:val="auto"/>
          <w:sz w:val="20"/>
          <w:szCs w:val="20"/>
        </w:rPr>
        <w:t xml:space="preserve">. Zasady </w:t>
      </w:r>
      <w:r w:rsidR="000953A1" w:rsidRPr="00997768">
        <w:rPr>
          <w:rFonts w:ascii="Arial Narrow" w:hAnsi="Arial Narrow" w:cs="Times New Roman"/>
          <w:color w:val="auto"/>
          <w:sz w:val="20"/>
          <w:szCs w:val="20"/>
        </w:rPr>
        <w:t>kontroli, jakości</w:t>
      </w:r>
      <w:bookmarkEnd w:id="21"/>
    </w:p>
    <w:p w:rsidR="00C7579A" w:rsidRPr="00997768" w:rsidRDefault="00994429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>Celem kontroli robót będzie osiągnięcie dobrej, jakości robót. Wykonawca jest odpowiedzialny za pełną kontrolę robót i jakości materiałów. Wykonawca zapewni odpowiedni system kontroli, włączając personel, sprzęt, zaopatrzenie i wszystkie urządzenia niezbędne do pobierania próbek i badań materiałów oraz robót.. Wykonawca będzie przeprowadzać pomiary i badania materiałów oraz robót z częstotliwością zapewniającą stwierdzenie, że roboty wykonano zgodnie z wymag</w:t>
      </w:r>
      <w:r w:rsidR="00354FC9" w:rsidRPr="00997768">
        <w:rPr>
          <w:rFonts w:ascii="Arial Narrow" w:hAnsi="Arial Narrow" w:cs="Times New Roman"/>
          <w:sz w:val="20"/>
          <w:szCs w:val="20"/>
        </w:rPr>
        <w:t xml:space="preserve">aniami zawartymi w </w:t>
      </w:r>
      <w:r w:rsidRPr="00997768">
        <w:rPr>
          <w:rFonts w:ascii="Arial Narrow" w:hAnsi="Arial Narrow" w:cs="Times New Roman"/>
          <w:sz w:val="20"/>
          <w:szCs w:val="20"/>
        </w:rPr>
        <w:t xml:space="preserve"> Specyfikacjach Technicznych. Wszystkie koszty związane z organizowaniem i prowadzeniem badań materiałów ponosi Wykonawca.</w:t>
      </w:r>
    </w:p>
    <w:p w:rsidR="00C7579A" w:rsidRPr="00997768" w:rsidRDefault="0010239F" w:rsidP="0031594D">
      <w:pPr>
        <w:pStyle w:val="Nagwek2"/>
        <w:spacing w:line="240" w:lineRule="auto"/>
        <w:rPr>
          <w:rFonts w:ascii="Arial Narrow" w:hAnsi="Arial Narrow" w:cs="Times New Roman"/>
          <w:color w:val="auto"/>
          <w:sz w:val="20"/>
          <w:szCs w:val="20"/>
        </w:rPr>
      </w:pPr>
      <w:bookmarkStart w:id="22" w:name="_Toc440893094"/>
      <w:r w:rsidRPr="00997768">
        <w:rPr>
          <w:rFonts w:ascii="Arial Narrow" w:hAnsi="Arial Narrow" w:cs="Times New Roman"/>
          <w:color w:val="auto"/>
          <w:sz w:val="20"/>
          <w:szCs w:val="20"/>
        </w:rPr>
        <w:t>6</w:t>
      </w:r>
      <w:r w:rsidR="00354FC9" w:rsidRPr="00997768">
        <w:rPr>
          <w:rFonts w:ascii="Arial Narrow" w:hAnsi="Arial Narrow" w:cs="Times New Roman"/>
          <w:color w:val="auto"/>
          <w:sz w:val="20"/>
          <w:szCs w:val="20"/>
        </w:rPr>
        <w:t>.2</w:t>
      </w:r>
      <w:r w:rsidR="00B41451" w:rsidRPr="00997768">
        <w:rPr>
          <w:rFonts w:ascii="Arial Narrow" w:hAnsi="Arial Narrow" w:cs="Times New Roman"/>
          <w:color w:val="auto"/>
          <w:sz w:val="20"/>
          <w:szCs w:val="20"/>
        </w:rPr>
        <w:t xml:space="preserve">. </w:t>
      </w:r>
      <w:r w:rsidR="00994429" w:rsidRPr="00997768">
        <w:rPr>
          <w:rFonts w:ascii="Arial Narrow" w:hAnsi="Arial Narrow" w:cs="Times New Roman"/>
          <w:color w:val="auto"/>
          <w:sz w:val="20"/>
          <w:szCs w:val="20"/>
        </w:rPr>
        <w:t>Certyfikaty i deklaracje</w:t>
      </w:r>
      <w:bookmarkEnd w:id="22"/>
    </w:p>
    <w:p w:rsidR="00994429" w:rsidRPr="00997768" w:rsidRDefault="00DC2E7F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>Wykonawca po akceptacji Zamawiającego</w:t>
      </w:r>
      <w:r w:rsidR="0059580F" w:rsidRPr="00997768">
        <w:rPr>
          <w:rFonts w:ascii="Arial Narrow" w:hAnsi="Arial Narrow" w:cs="Times New Roman"/>
          <w:sz w:val="20"/>
          <w:szCs w:val="20"/>
        </w:rPr>
        <w:t xml:space="preserve"> może dopuścić do użycia tylko te wyroby i materiały, które odpowiadają wymogom Ustawy o wyrobach budowlanych lub są oznakowane znakiem CE albo są oznakowane znakiem budowlanym zgodnie z Rozporządzeniem Ministra Infrastruktury. W przypadku materiałów, dla których ww. dokumenty są wymagane przez SST, każda ich partia dostarczona do robót będzie posiadać te dokumenty, określające w sposób jednoznaczny jej cechy. </w:t>
      </w:r>
    </w:p>
    <w:p w:rsidR="00B41451" w:rsidRPr="00997768" w:rsidRDefault="0010239F" w:rsidP="0031594D">
      <w:pPr>
        <w:pStyle w:val="Nagwek2"/>
        <w:spacing w:line="240" w:lineRule="auto"/>
        <w:rPr>
          <w:rFonts w:ascii="Arial Narrow" w:hAnsi="Arial Narrow" w:cs="Times New Roman"/>
          <w:color w:val="auto"/>
          <w:sz w:val="20"/>
          <w:szCs w:val="20"/>
        </w:rPr>
      </w:pPr>
      <w:bookmarkStart w:id="23" w:name="_Toc440893096"/>
      <w:r w:rsidRPr="00997768">
        <w:rPr>
          <w:rFonts w:ascii="Arial Narrow" w:hAnsi="Arial Narrow" w:cs="Times New Roman"/>
          <w:color w:val="auto"/>
          <w:sz w:val="20"/>
          <w:szCs w:val="20"/>
        </w:rPr>
        <w:t>6</w:t>
      </w:r>
      <w:r w:rsidR="00DC2E7F" w:rsidRPr="00997768">
        <w:rPr>
          <w:rFonts w:ascii="Arial Narrow" w:hAnsi="Arial Narrow" w:cs="Times New Roman"/>
          <w:color w:val="auto"/>
          <w:sz w:val="20"/>
          <w:szCs w:val="20"/>
        </w:rPr>
        <w:t>.3</w:t>
      </w:r>
      <w:r w:rsidR="00B41451" w:rsidRPr="00997768">
        <w:rPr>
          <w:rFonts w:ascii="Arial Narrow" w:hAnsi="Arial Narrow" w:cs="Times New Roman"/>
          <w:color w:val="auto"/>
          <w:sz w:val="20"/>
          <w:szCs w:val="20"/>
        </w:rPr>
        <w:t>. Pozostałe dokumenty budowy</w:t>
      </w:r>
      <w:bookmarkEnd w:id="23"/>
    </w:p>
    <w:p w:rsidR="001D047B" w:rsidRPr="00997768" w:rsidRDefault="001D047B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>Do dokumentów budowy zalicza się następujące dokumenty:</w:t>
      </w:r>
    </w:p>
    <w:p w:rsidR="001D047B" w:rsidRPr="00997768" w:rsidRDefault="001D047B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>• zgłoszenie robót</w:t>
      </w:r>
    </w:p>
    <w:p w:rsidR="001D047B" w:rsidRPr="00997768" w:rsidRDefault="001D047B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>• protokoły przekazania Wykonawcy terenu budowy</w:t>
      </w:r>
    </w:p>
    <w:p w:rsidR="001D047B" w:rsidRPr="00997768" w:rsidRDefault="001D047B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>• protokoły odbioru robót</w:t>
      </w:r>
    </w:p>
    <w:p w:rsidR="00BE5BDD" w:rsidRPr="00997768" w:rsidRDefault="001D047B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>• protokoły z nara</w:t>
      </w:r>
      <w:r w:rsidR="00DC2E7F" w:rsidRPr="00997768">
        <w:rPr>
          <w:rFonts w:ascii="Arial Narrow" w:hAnsi="Arial Narrow" w:cs="Times New Roman"/>
          <w:sz w:val="20"/>
          <w:szCs w:val="20"/>
        </w:rPr>
        <w:t>d i polecenia Zamawiającego.</w:t>
      </w:r>
    </w:p>
    <w:p w:rsidR="00BE5BDD" w:rsidRPr="00997768" w:rsidRDefault="00BE5BDD" w:rsidP="0031594D">
      <w:pPr>
        <w:pStyle w:val="Nagwek1"/>
        <w:numPr>
          <w:ilvl w:val="0"/>
          <w:numId w:val="4"/>
        </w:numPr>
        <w:spacing w:line="240" w:lineRule="auto"/>
        <w:rPr>
          <w:rFonts w:ascii="Arial Narrow" w:hAnsi="Arial Narrow" w:cs="Times New Roman"/>
          <w:color w:val="auto"/>
          <w:sz w:val="20"/>
          <w:szCs w:val="20"/>
        </w:rPr>
      </w:pPr>
      <w:bookmarkStart w:id="24" w:name="_Toc440893098"/>
      <w:r w:rsidRPr="00997768">
        <w:rPr>
          <w:rFonts w:ascii="Arial Narrow" w:hAnsi="Arial Narrow" w:cs="Times New Roman"/>
          <w:color w:val="auto"/>
          <w:sz w:val="20"/>
          <w:szCs w:val="20"/>
        </w:rPr>
        <w:t>Odbiór robót</w:t>
      </w:r>
      <w:bookmarkEnd w:id="24"/>
    </w:p>
    <w:p w:rsidR="00BE5BDD" w:rsidRPr="00997768" w:rsidRDefault="00BE5BDD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>W protokole należy odnotować fakt wykonania poprawek, określając ich rodzaj i miejsce. Podstawą odbioru robót są badania obejmujące:</w:t>
      </w:r>
    </w:p>
    <w:p w:rsidR="00BE5BDD" w:rsidRPr="00997768" w:rsidRDefault="00BE5BDD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>-</w:t>
      </w:r>
      <w:r w:rsidRPr="00997768">
        <w:rPr>
          <w:rFonts w:ascii="Arial Narrow" w:hAnsi="Arial Narrow" w:cs="Times New Roman"/>
          <w:sz w:val="20"/>
          <w:szCs w:val="20"/>
        </w:rPr>
        <w:tab/>
        <w:t>sprawdzenie materiałów</w:t>
      </w:r>
    </w:p>
    <w:p w:rsidR="00BE5BDD" w:rsidRPr="00997768" w:rsidRDefault="00BE5BDD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>-</w:t>
      </w:r>
      <w:r w:rsidRPr="00997768">
        <w:rPr>
          <w:rFonts w:ascii="Arial Narrow" w:hAnsi="Arial Narrow" w:cs="Times New Roman"/>
          <w:sz w:val="20"/>
          <w:szCs w:val="20"/>
        </w:rPr>
        <w:tab/>
        <w:t>sprawdzenie warunków prowadzenia robót</w:t>
      </w:r>
    </w:p>
    <w:p w:rsidR="00BE5BDD" w:rsidRDefault="00BE5BDD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>-</w:t>
      </w:r>
      <w:r w:rsidRPr="00997768">
        <w:rPr>
          <w:rFonts w:ascii="Arial Narrow" w:hAnsi="Arial Narrow" w:cs="Times New Roman"/>
          <w:sz w:val="20"/>
          <w:szCs w:val="20"/>
        </w:rPr>
        <w:tab/>
        <w:t xml:space="preserve">sprawdzenie prawidłowości wykonanych robót </w:t>
      </w:r>
    </w:p>
    <w:p w:rsidR="00117E3E" w:rsidRPr="00997768" w:rsidRDefault="00117E3E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bookmarkStart w:id="25" w:name="_GoBack"/>
      <w:bookmarkEnd w:id="25"/>
    </w:p>
    <w:p w:rsidR="00BE5BDD" w:rsidRPr="00997768" w:rsidRDefault="00BE5BDD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>Po odbiorze spo</w:t>
      </w:r>
      <w:r w:rsidR="00DC2E7F" w:rsidRPr="00997768">
        <w:rPr>
          <w:rFonts w:ascii="Arial Narrow" w:hAnsi="Arial Narrow" w:cs="Times New Roman"/>
          <w:sz w:val="20"/>
          <w:szCs w:val="20"/>
        </w:rPr>
        <w:t xml:space="preserve">rządza się protokół końcowego robót </w:t>
      </w:r>
      <w:r w:rsidRPr="00997768">
        <w:rPr>
          <w:rFonts w:ascii="Arial Narrow" w:hAnsi="Arial Narrow" w:cs="Times New Roman"/>
          <w:sz w:val="20"/>
          <w:szCs w:val="20"/>
        </w:rPr>
        <w:t>. W przypadku wystąpienia poprawek w protokole należy odnotować ten fakt z okr</w:t>
      </w:r>
      <w:r w:rsidR="000953A1" w:rsidRPr="00997768">
        <w:rPr>
          <w:rFonts w:ascii="Arial Narrow" w:hAnsi="Arial Narrow" w:cs="Times New Roman"/>
          <w:sz w:val="20"/>
          <w:szCs w:val="20"/>
        </w:rPr>
        <w:t>eśleniem terminu ich wykonania.</w:t>
      </w:r>
    </w:p>
    <w:p w:rsidR="00BE5BDD" w:rsidRPr="00997768" w:rsidRDefault="00BE5BDD" w:rsidP="0031594D">
      <w:pPr>
        <w:spacing w:line="240" w:lineRule="auto"/>
        <w:rPr>
          <w:rFonts w:ascii="Arial Narrow" w:hAnsi="Arial Narrow" w:cs="Times New Roman"/>
          <w:b/>
          <w:sz w:val="20"/>
          <w:szCs w:val="20"/>
        </w:rPr>
      </w:pPr>
      <w:r w:rsidRPr="00997768">
        <w:rPr>
          <w:rFonts w:ascii="Arial Narrow" w:hAnsi="Arial Narrow" w:cs="Times New Roman"/>
          <w:b/>
          <w:sz w:val="20"/>
          <w:szCs w:val="20"/>
        </w:rPr>
        <w:t>Rodzaje odbiorów robót:</w:t>
      </w:r>
    </w:p>
    <w:p w:rsidR="00BE5BDD" w:rsidRPr="00997768" w:rsidRDefault="00BE5BDD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>Roboty podlegają następującym etapom odbioru, dokonanym przez Zamawiającego przy udziale Wykonawcy:</w:t>
      </w:r>
    </w:p>
    <w:p w:rsidR="00BE5BDD" w:rsidRPr="00997768" w:rsidRDefault="00BE5BDD" w:rsidP="0031594D">
      <w:pPr>
        <w:spacing w:line="240" w:lineRule="auto"/>
        <w:rPr>
          <w:rFonts w:ascii="Arial Narrow" w:hAnsi="Arial Narrow" w:cs="Times New Roman"/>
          <w:b/>
          <w:sz w:val="20"/>
          <w:szCs w:val="20"/>
        </w:rPr>
      </w:pPr>
      <w:r w:rsidRPr="00997768">
        <w:rPr>
          <w:rFonts w:ascii="Arial Narrow" w:hAnsi="Arial Narrow" w:cs="Times New Roman"/>
          <w:b/>
          <w:sz w:val="20"/>
          <w:szCs w:val="20"/>
        </w:rPr>
        <w:t>a) odbiór końcowy</w:t>
      </w:r>
    </w:p>
    <w:p w:rsidR="00BE5BDD" w:rsidRPr="00997768" w:rsidRDefault="00BE5BDD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lastRenderedPageBreak/>
        <w:t xml:space="preserve">Odbiór końcowy robót polega na finalnej ocenie rzeczywistego wykonania robót w odniesieniu do ich ilości, jakości i wartości. Całkowite zakończenie robót oraz gotowość do odbioru końcowego powinna być stwierdzona przez Kierownika Budowy pisemnym powiadomieniem. Odbiór końcowy powinien nastąpić w terminach ustalonych w warunkach umowy, licząc od dnia potwierdzenia przez Zamawiającego zakończenia robót i przyjęcia dokumentów odbiorowych. Odbioru końcowego dokonuje komisja wyznaczona przez Zamawiającego w obecności Zamawiającego i Wykonawcy. </w:t>
      </w:r>
    </w:p>
    <w:p w:rsidR="00BE5BDD" w:rsidRPr="00997768" w:rsidRDefault="00BE5BDD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 xml:space="preserve">Komisja odbierająca roboty dokonuje ich </w:t>
      </w:r>
      <w:r w:rsidR="00FE475B" w:rsidRPr="00997768">
        <w:rPr>
          <w:rFonts w:ascii="Arial Narrow" w:hAnsi="Arial Narrow" w:cs="Times New Roman"/>
          <w:sz w:val="20"/>
          <w:szCs w:val="20"/>
        </w:rPr>
        <w:t>oceny, jakości</w:t>
      </w:r>
      <w:r w:rsidRPr="00997768">
        <w:rPr>
          <w:rFonts w:ascii="Arial Narrow" w:hAnsi="Arial Narrow" w:cs="Times New Roman"/>
          <w:sz w:val="20"/>
          <w:szCs w:val="20"/>
        </w:rPr>
        <w:t xml:space="preserve"> na podstawie przedłożonych dokumentów, wyników badań i pomiarów, ocenie wizualnej oraz zgodności robót z dokumentacją projektową i specyfikacją techniczną. W toku odbioru końcowego komisja zapoznaje się z realizacją ustaleń przyjętych w trakcie wykonywania robót. W przypadkach niewykonania wyznaczonych robót poprawkowych lub uzupełniających, komisja przerywa swoje czynności i ustala nowy termin odbioru końcowego. </w:t>
      </w:r>
    </w:p>
    <w:p w:rsidR="000953A1" w:rsidRPr="00997768" w:rsidRDefault="00BE5BDD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 xml:space="preserve">Podstawowym dokumentem do dokonania odbioru końcowego jest protokół odbioru robót sporządzony w/g wzoru ustalonego przez Zamawiającego. Do odbioru końcowego Wykonawca jest zobowiązany przygotować następujące dokumenty: certyfikaty, aprobatę techniczną na wbudowanie i montaż oraz badań zgodnie z Specyfikacjami Technicznymi, deklaracje zgodności wyrobów </w:t>
      </w:r>
      <w:r w:rsidR="00E60447" w:rsidRPr="00997768">
        <w:rPr>
          <w:rFonts w:ascii="Arial Narrow" w:hAnsi="Arial Narrow" w:cs="Times New Roman"/>
          <w:sz w:val="20"/>
          <w:szCs w:val="20"/>
        </w:rPr>
        <w:t>budowlanych, inne</w:t>
      </w:r>
      <w:r w:rsidRPr="00997768">
        <w:rPr>
          <w:rFonts w:ascii="Arial Narrow" w:hAnsi="Arial Narrow" w:cs="Times New Roman"/>
          <w:sz w:val="20"/>
          <w:szCs w:val="20"/>
        </w:rPr>
        <w:t xml:space="preserve"> dokumen</w:t>
      </w:r>
      <w:r w:rsidR="00DC2E7F" w:rsidRPr="00997768">
        <w:rPr>
          <w:rFonts w:ascii="Arial Narrow" w:hAnsi="Arial Narrow" w:cs="Times New Roman"/>
          <w:sz w:val="20"/>
          <w:szCs w:val="20"/>
        </w:rPr>
        <w:t>ty wymagane przez Zamawiającego</w:t>
      </w:r>
      <w:r w:rsidR="000953A1" w:rsidRPr="00997768">
        <w:rPr>
          <w:rFonts w:ascii="Arial Narrow" w:hAnsi="Arial Narrow" w:cs="Times New Roman"/>
          <w:sz w:val="20"/>
          <w:szCs w:val="20"/>
        </w:rPr>
        <w:t>.</w:t>
      </w:r>
    </w:p>
    <w:p w:rsidR="00BE5BDD" w:rsidRPr="00997768" w:rsidRDefault="00BE5BDD" w:rsidP="0031594D">
      <w:pPr>
        <w:spacing w:line="240" w:lineRule="auto"/>
        <w:jc w:val="both"/>
        <w:rPr>
          <w:rFonts w:ascii="Arial Narrow" w:hAnsi="Arial Narrow" w:cs="Times New Roman"/>
          <w:b/>
          <w:sz w:val="20"/>
          <w:szCs w:val="20"/>
        </w:rPr>
      </w:pPr>
      <w:r w:rsidRPr="00997768">
        <w:rPr>
          <w:rFonts w:ascii="Arial Narrow" w:hAnsi="Arial Narrow" w:cs="Times New Roman"/>
          <w:b/>
          <w:sz w:val="20"/>
          <w:szCs w:val="20"/>
        </w:rPr>
        <w:t>b) odbiór pogwarancyjny</w:t>
      </w:r>
    </w:p>
    <w:p w:rsidR="00BE5BDD" w:rsidRPr="00997768" w:rsidRDefault="00BE5BDD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>Odbiór pogwarancyjny polega na ocenie wykonanych robót związanych z realizacją zadania w zakresie rzeczowym określonym w umowie. Odbiór pogwarancyjny powinien być dokonany na podstawie oceny wizualnej robót z uwzględnieniem zasad opisanych przy odbiorze końcowym</w:t>
      </w:r>
    </w:p>
    <w:p w:rsidR="00BE5BDD" w:rsidRPr="00997768" w:rsidRDefault="000953A1" w:rsidP="0031594D">
      <w:pPr>
        <w:pStyle w:val="Nagwek1"/>
        <w:numPr>
          <w:ilvl w:val="0"/>
          <w:numId w:val="4"/>
        </w:numPr>
        <w:spacing w:line="240" w:lineRule="auto"/>
        <w:rPr>
          <w:rFonts w:ascii="Arial Narrow" w:hAnsi="Arial Narrow" w:cs="Times New Roman"/>
          <w:color w:val="auto"/>
          <w:sz w:val="20"/>
          <w:szCs w:val="20"/>
        </w:rPr>
      </w:pPr>
      <w:bookmarkStart w:id="26" w:name="_Toc440893099"/>
      <w:r w:rsidRPr="00997768">
        <w:rPr>
          <w:rFonts w:ascii="Arial Narrow" w:hAnsi="Arial Narrow" w:cs="Times New Roman"/>
          <w:color w:val="auto"/>
          <w:sz w:val="20"/>
          <w:szCs w:val="20"/>
        </w:rPr>
        <w:t>PODSTAWA PŁATNOŚCI</w:t>
      </w:r>
      <w:bookmarkEnd w:id="26"/>
    </w:p>
    <w:p w:rsidR="000953A1" w:rsidRPr="00997768" w:rsidRDefault="0010239F" w:rsidP="0031594D">
      <w:pPr>
        <w:pStyle w:val="Nagwek2"/>
        <w:spacing w:line="240" w:lineRule="auto"/>
        <w:jc w:val="both"/>
        <w:rPr>
          <w:rFonts w:ascii="Arial Narrow" w:hAnsi="Arial Narrow" w:cs="Times New Roman"/>
          <w:color w:val="auto"/>
          <w:sz w:val="20"/>
          <w:szCs w:val="20"/>
        </w:rPr>
      </w:pPr>
      <w:bookmarkStart w:id="27" w:name="_Toc440893100"/>
      <w:r w:rsidRPr="00997768">
        <w:rPr>
          <w:rFonts w:ascii="Arial Narrow" w:hAnsi="Arial Narrow" w:cs="Times New Roman"/>
          <w:color w:val="auto"/>
          <w:sz w:val="20"/>
          <w:szCs w:val="20"/>
        </w:rPr>
        <w:t>8</w:t>
      </w:r>
      <w:r w:rsidR="000953A1" w:rsidRPr="00997768">
        <w:rPr>
          <w:rFonts w:ascii="Arial Narrow" w:hAnsi="Arial Narrow" w:cs="Times New Roman"/>
          <w:color w:val="auto"/>
          <w:sz w:val="20"/>
          <w:szCs w:val="20"/>
        </w:rPr>
        <w:t>.1. Ustalenia ogólne</w:t>
      </w:r>
      <w:bookmarkEnd w:id="27"/>
    </w:p>
    <w:p w:rsidR="000953A1" w:rsidRPr="00997768" w:rsidRDefault="000953A1" w:rsidP="0031594D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97768">
        <w:rPr>
          <w:rFonts w:ascii="Arial Narrow" w:hAnsi="Arial Narrow" w:cs="Times New Roman"/>
          <w:sz w:val="20"/>
          <w:szCs w:val="20"/>
        </w:rPr>
        <w:t>Podstawą płatności jest cena skalkulowana przez Wykonawcę na podstawie przedmiarów robót i specyfikacji technicznych wykonania i odbioru robót</w:t>
      </w:r>
      <w:r w:rsidR="00DC2E7F" w:rsidRPr="00997768">
        <w:rPr>
          <w:rFonts w:ascii="Arial Narrow" w:hAnsi="Arial Narrow" w:cs="Times New Roman"/>
          <w:sz w:val="20"/>
          <w:szCs w:val="20"/>
        </w:rPr>
        <w:t xml:space="preserve"> </w:t>
      </w:r>
      <w:r w:rsidR="00504417" w:rsidRPr="00997768">
        <w:rPr>
          <w:rFonts w:ascii="Arial Narrow" w:hAnsi="Arial Narrow" w:cs="Times New Roman"/>
          <w:sz w:val="20"/>
          <w:szCs w:val="20"/>
        </w:rPr>
        <w:t xml:space="preserve"> </w:t>
      </w:r>
      <w:r w:rsidR="00DC2E7F" w:rsidRPr="00997768">
        <w:rPr>
          <w:rFonts w:ascii="Arial Narrow" w:hAnsi="Arial Narrow" w:cs="Times New Roman"/>
          <w:sz w:val="20"/>
          <w:szCs w:val="20"/>
        </w:rPr>
        <w:t>jako ryczałtowa o</w:t>
      </w:r>
      <w:r w:rsidR="00504417" w:rsidRPr="00997768">
        <w:rPr>
          <w:rFonts w:ascii="Arial Narrow" w:hAnsi="Arial Narrow" w:cs="Times New Roman"/>
          <w:sz w:val="20"/>
          <w:szCs w:val="20"/>
        </w:rPr>
        <w:t>kreślona w umowie zawartej pomiędzy stronami</w:t>
      </w:r>
      <w:r w:rsidRPr="00997768">
        <w:rPr>
          <w:rFonts w:ascii="Arial Narrow" w:hAnsi="Arial Narrow" w:cs="Times New Roman"/>
          <w:sz w:val="20"/>
          <w:szCs w:val="20"/>
        </w:rPr>
        <w:t>. Cena będzie uwzględniać wszystkie czynności, wymagania i badania składające się na jej wykonanie określone dla tej roboty w Specyfikacjach Technicznych. Cena będzie obejmować: robociznę bezpośrednią, wartość zużytych materiałów wraz z kosztami ich zakupu, wartość pracy sprzętu wraz z kosztami jednorazowymi, koszty postępowania z istniejącymi instalacjami i mediami to jest naprawy, przełożenia, zabezpieczenia itp., koszty pośrednie, w skład, których wchodzą: płace personelu i kierownictwa budowy, personelu nadzoru, koszty urządzenia i eksploatacji zaplecza budowy, koszty dotyczące oznakowania robót, wydatki dotyczące BHP, usługi obce na rzecz budowy, opłaty za dzierżawienie placów i bocznic, ekspertyzy dotyczące wykonywanych robót, ubezpieczenia i koszty zarządu wykonawcy zysk kalkulacyjny zawierający ryzyko Wykonawcy z tytułu innych wydatków mogących wystąpić w czasie realizacji robót i w okresie gwarancyjnym podatki obliczane zgodnie z obowiązującymi przepisami.</w:t>
      </w:r>
    </w:p>
    <w:sectPr w:rsidR="000953A1" w:rsidRPr="00997768" w:rsidSect="00266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086B"/>
    <w:multiLevelType w:val="hybridMultilevel"/>
    <w:tmpl w:val="9140ACF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546D4"/>
    <w:multiLevelType w:val="multilevel"/>
    <w:tmpl w:val="F93E80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8526F06"/>
    <w:multiLevelType w:val="multilevel"/>
    <w:tmpl w:val="EF02D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8794011"/>
    <w:multiLevelType w:val="multilevel"/>
    <w:tmpl w:val="DE22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">
    <w:nsid w:val="479029D1"/>
    <w:multiLevelType w:val="multilevel"/>
    <w:tmpl w:val="83282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F3B4E9F"/>
    <w:multiLevelType w:val="multilevel"/>
    <w:tmpl w:val="DADA6F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B4A3241"/>
    <w:multiLevelType w:val="multilevel"/>
    <w:tmpl w:val="3806AC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78E70F9E"/>
    <w:multiLevelType w:val="multilevel"/>
    <w:tmpl w:val="952C22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D480DB8"/>
    <w:multiLevelType w:val="hybridMultilevel"/>
    <w:tmpl w:val="8006F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D7"/>
    <w:rsid w:val="00012AC5"/>
    <w:rsid w:val="000330A4"/>
    <w:rsid w:val="00067EF4"/>
    <w:rsid w:val="000953A1"/>
    <w:rsid w:val="00095882"/>
    <w:rsid w:val="000E2AB0"/>
    <w:rsid w:val="0010239F"/>
    <w:rsid w:val="001039E8"/>
    <w:rsid w:val="00117E3E"/>
    <w:rsid w:val="00122ECF"/>
    <w:rsid w:val="001366CA"/>
    <w:rsid w:val="00141B3C"/>
    <w:rsid w:val="00197952"/>
    <w:rsid w:val="001D047B"/>
    <w:rsid w:val="001E3AEC"/>
    <w:rsid w:val="001F7D09"/>
    <w:rsid w:val="002208C7"/>
    <w:rsid w:val="00260517"/>
    <w:rsid w:val="002667AF"/>
    <w:rsid w:val="002A267B"/>
    <w:rsid w:val="002B714D"/>
    <w:rsid w:val="002C4FBC"/>
    <w:rsid w:val="002F158C"/>
    <w:rsid w:val="0030798A"/>
    <w:rsid w:val="0031594D"/>
    <w:rsid w:val="00336F1C"/>
    <w:rsid w:val="00354FC9"/>
    <w:rsid w:val="00381786"/>
    <w:rsid w:val="003915BF"/>
    <w:rsid w:val="003B49AE"/>
    <w:rsid w:val="003C321E"/>
    <w:rsid w:val="003F1327"/>
    <w:rsid w:val="003F3568"/>
    <w:rsid w:val="0041209D"/>
    <w:rsid w:val="0045058D"/>
    <w:rsid w:val="00467B96"/>
    <w:rsid w:val="00476A29"/>
    <w:rsid w:val="004A382D"/>
    <w:rsid w:val="004C560D"/>
    <w:rsid w:val="004C6192"/>
    <w:rsid w:val="004D6F52"/>
    <w:rsid w:val="00504417"/>
    <w:rsid w:val="005244A7"/>
    <w:rsid w:val="0059580F"/>
    <w:rsid w:val="005B0D4C"/>
    <w:rsid w:val="005B3132"/>
    <w:rsid w:val="005C1FB3"/>
    <w:rsid w:val="005E1CD4"/>
    <w:rsid w:val="0062794D"/>
    <w:rsid w:val="006C1373"/>
    <w:rsid w:val="00702DFE"/>
    <w:rsid w:val="00756F3D"/>
    <w:rsid w:val="007A7D95"/>
    <w:rsid w:val="007C560B"/>
    <w:rsid w:val="007C720F"/>
    <w:rsid w:val="00870D88"/>
    <w:rsid w:val="00874594"/>
    <w:rsid w:val="008D232B"/>
    <w:rsid w:val="008D5389"/>
    <w:rsid w:val="008E156C"/>
    <w:rsid w:val="00905FE3"/>
    <w:rsid w:val="00936ED2"/>
    <w:rsid w:val="009433A5"/>
    <w:rsid w:val="00994429"/>
    <w:rsid w:val="009949EB"/>
    <w:rsid w:val="00997768"/>
    <w:rsid w:val="009A7CB1"/>
    <w:rsid w:val="009D035F"/>
    <w:rsid w:val="009E5BDA"/>
    <w:rsid w:val="00A112A3"/>
    <w:rsid w:val="00A20A9E"/>
    <w:rsid w:val="00A3349D"/>
    <w:rsid w:val="00AC1B84"/>
    <w:rsid w:val="00AD7A8E"/>
    <w:rsid w:val="00AE0B91"/>
    <w:rsid w:val="00B41451"/>
    <w:rsid w:val="00B616DD"/>
    <w:rsid w:val="00B95BE7"/>
    <w:rsid w:val="00BA5771"/>
    <w:rsid w:val="00BE5BDD"/>
    <w:rsid w:val="00C37AD0"/>
    <w:rsid w:val="00C52A6A"/>
    <w:rsid w:val="00C643E1"/>
    <w:rsid w:val="00C7579A"/>
    <w:rsid w:val="00CD2995"/>
    <w:rsid w:val="00CE7188"/>
    <w:rsid w:val="00CF0F7C"/>
    <w:rsid w:val="00D04698"/>
    <w:rsid w:val="00D12BD7"/>
    <w:rsid w:val="00D1679D"/>
    <w:rsid w:val="00D25DB4"/>
    <w:rsid w:val="00D260F8"/>
    <w:rsid w:val="00D833CD"/>
    <w:rsid w:val="00DA6828"/>
    <w:rsid w:val="00DC28C6"/>
    <w:rsid w:val="00DC2E7F"/>
    <w:rsid w:val="00DF358B"/>
    <w:rsid w:val="00DF5813"/>
    <w:rsid w:val="00E60447"/>
    <w:rsid w:val="00E72C39"/>
    <w:rsid w:val="00E749F8"/>
    <w:rsid w:val="00E8115B"/>
    <w:rsid w:val="00EC4827"/>
    <w:rsid w:val="00EC5E9F"/>
    <w:rsid w:val="00ED3D22"/>
    <w:rsid w:val="00ED6DF6"/>
    <w:rsid w:val="00F308E0"/>
    <w:rsid w:val="00FB0C28"/>
    <w:rsid w:val="00FE0BCB"/>
    <w:rsid w:val="00FE0C00"/>
    <w:rsid w:val="00FE4609"/>
    <w:rsid w:val="00FE4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BD7"/>
  </w:style>
  <w:style w:type="paragraph" w:styleId="Nagwek1">
    <w:name w:val="heading 1"/>
    <w:basedOn w:val="Normalny"/>
    <w:next w:val="Normalny"/>
    <w:link w:val="Nagwek1Znak"/>
    <w:uiPriority w:val="9"/>
    <w:qFormat/>
    <w:rsid w:val="00EC48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58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482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C48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958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953A1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953A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953A1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0953A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BD7"/>
  </w:style>
  <w:style w:type="paragraph" w:styleId="Nagwek1">
    <w:name w:val="heading 1"/>
    <w:basedOn w:val="Normalny"/>
    <w:next w:val="Normalny"/>
    <w:link w:val="Nagwek1Znak"/>
    <w:uiPriority w:val="9"/>
    <w:qFormat/>
    <w:rsid w:val="00EC48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58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482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C48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958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953A1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953A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953A1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0953A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8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C36AF-0C0E-4682-942F-6EADFD6B1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3148</Words>
  <Characters>18892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21997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l.mikolajczyk</dc:creator>
  <cp:lastModifiedBy>Krzysztof Falkowski</cp:lastModifiedBy>
  <cp:revision>18</cp:revision>
  <cp:lastPrinted>2016-02-11T11:02:00Z</cp:lastPrinted>
  <dcterms:created xsi:type="dcterms:W3CDTF">2016-08-30T11:32:00Z</dcterms:created>
  <dcterms:modified xsi:type="dcterms:W3CDTF">2016-09-01T06:27:00Z</dcterms:modified>
</cp:coreProperties>
</file>