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AE4" w:rsidRDefault="00446AE4"/>
    <w:p w:rsidR="00446AE4" w:rsidRDefault="00446AE4" w:rsidP="00DD396E">
      <w:pPr>
        <w:jc w:val="both"/>
      </w:pPr>
      <w:r>
        <w:t xml:space="preserve">Zgodnie z Uchwałą Nr XXVIII/59/05 Rady Powiatu Wałbrzyskiego z dnia 30 czerwca 2005 r. w sprawie przyznania nagród Starosty Wałbrzyskiego za osiągnięcia w dziedzinie twórczości artystycznej, upowszechniania i ochrony kultury, zapraszamy do składania wniosków. </w:t>
      </w:r>
    </w:p>
    <w:p w:rsidR="00446AE4" w:rsidRDefault="00446AE4"/>
    <w:p w:rsidR="00446AE4" w:rsidRPr="00446AE4" w:rsidRDefault="00DD7070" w:rsidP="00DD396E">
      <w:pPr>
        <w:jc w:val="both"/>
        <w:rPr>
          <w:b/>
        </w:rPr>
      </w:pPr>
      <w:r w:rsidRPr="00446AE4">
        <w:rPr>
          <w:b/>
        </w:rPr>
        <w:t>Wnioski o</w:t>
      </w:r>
      <w:r w:rsidR="00446AE4" w:rsidRPr="00446AE4">
        <w:rPr>
          <w:b/>
        </w:rPr>
        <w:t xml:space="preserve"> przyznanie nagród mogą składać:</w:t>
      </w:r>
    </w:p>
    <w:p w:rsidR="002D17AA" w:rsidRPr="00DD396E" w:rsidRDefault="00446AE4" w:rsidP="00DD396E">
      <w:pPr>
        <w:pStyle w:val="Akapitzlist"/>
        <w:numPr>
          <w:ilvl w:val="0"/>
          <w:numId w:val="1"/>
        </w:numPr>
        <w:jc w:val="both"/>
      </w:pPr>
      <w:r w:rsidRPr="00DD396E">
        <w:t>Organizacje pozarządowe;</w:t>
      </w:r>
    </w:p>
    <w:p w:rsidR="00446AE4" w:rsidRPr="00DD396E" w:rsidRDefault="00446AE4" w:rsidP="00DD396E">
      <w:pPr>
        <w:pStyle w:val="Akapitzlist"/>
        <w:numPr>
          <w:ilvl w:val="0"/>
          <w:numId w:val="1"/>
        </w:numPr>
        <w:jc w:val="both"/>
      </w:pPr>
      <w:r w:rsidRPr="00DD396E">
        <w:t>Instytucje kultury;</w:t>
      </w:r>
    </w:p>
    <w:p w:rsidR="00446AE4" w:rsidRPr="00DD396E" w:rsidRDefault="00446AE4" w:rsidP="00DD396E">
      <w:pPr>
        <w:pStyle w:val="Akapitzlist"/>
        <w:numPr>
          <w:ilvl w:val="0"/>
          <w:numId w:val="1"/>
        </w:numPr>
        <w:jc w:val="both"/>
      </w:pPr>
      <w:r w:rsidRPr="00DD396E">
        <w:t>Szkoły wyższe;</w:t>
      </w:r>
    </w:p>
    <w:p w:rsidR="00446AE4" w:rsidRPr="00DD396E" w:rsidRDefault="00446AE4" w:rsidP="00DD396E">
      <w:pPr>
        <w:pStyle w:val="Akapitzlist"/>
        <w:numPr>
          <w:ilvl w:val="0"/>
          <w:numId w:val="1"/>
        </w:numPr>
        <w:jc w:val="both"/>
      </w:pPr>
      <w:r w:rsidRPr="00DD396E">
        <w:t>Jednostki samorządu terytorialnego;</w:t>
      </w:r>
    </w:p>
    <w:p w:rsidR="00446AE4" w:rsidRPr="00DD396E" w:rsidRDefault="00446AE4" w:rsidP="00DD396E">
      <w:pPr>
        <w:pStyle w:val="Akapitzlist"/>
        <w:numPr>
          <w:ilvl w:val="0"/>
          <w:numId w:val="1"/>
        </w:numPr>
        <w:jc w:val="both"/>
      </w:pPr>
      <w:r w:rsidRPr="00DD396E">
        <w:t>Stowarzyszenia zawodowe, twórcze i kulturalne lub ich związki;</w:t>
      </w:r>
    </w:p>
    <w:p w:rsidR="00446AE4" w:rsidRPr="00DD396E" w:rsidRDefault="00446AE4" w:rsidP="00DD396E">
      <w:pPr>
        <w:pStyle w:val="Akapitzlist"/>
        <w:numPr>
          <w:ilvl w:val="0"/>
          <w:numId w:val="1"/>
        </w:numPr>
        <w:jc w:val="both"/>
      </w:pPr>
      <w:r w:rsidRPr="00DD396E">
        <w:t>Komisja Oświaty, Kultury i Promocji Powiatu</w:t>
      </w:r>
    </w:p>
    <w:p w:rsidR="00446AE4" w:rsidRPr="00446AE4" w:rsidRDefault="00446AE4" w:rsidP="00446AE4">
      <w:pPr>
        <w:pStyle w:val="Akapitzlist"/>
        <w:ind w:left="360"/>
        <w:rPr>
          <w:b/>
        </w:rPr>
      </w:pPr>
    </w:p>
    <w:p w:rsidR="00446AE4" w:rsidRPr="00446AE4" w:rsidRDefault="00446AE4" w:rsidP="00446AE4">
      <w:pPr>
        <w:pStyle w:val="Akapitzlist"/>
        <w:ind w:left="765"/>
        <w:rPr>
          <w:b/>
        </w:rPr>
      </w:pPr>
    </w:p>
    <w:p w:rsidR="00446AE4" w:rsidRPr="00DD396E" w:rsidRDefault="00446AE4" w:rsidP="00DD396E">
      <w:pPr>
        <w:pStyle w:val="Akapitzlist"/>
        <w:ind w:left="0"/>
        <w:jc w:val="both"/>
        <w:rPr>
          <w:b/>
        </w:rPr>
      </w:pPr>
      <w:r w:rsidRPr="00DD396E">
        <w:rPr>
          <w:b/>
        </w:rPr>
        <w:t xml:space="preserve">Nagroda przyznawana jest za działania w sferze: </w:t>
      </w:r>
    </w:p>
    <w:p w:rsidR="00446AE4" w:rsidRDefault="00446AE4" w:rsidP="00446AE4">
      <w:pPr>
        <w:pStyle w:val="Akapitzlist"/>
        <w:ind w:left="765"/>
      </w:pPr>
    </w:p>
    <w:p w:rsidR="00446AE4" w:rsidRDefault="00446AE4" w:rsidP="00DD396E">
      <w:pPr>
        <w:pStyle w:val="Akapitzlist"/>
        <w:numPr>
          <w:ilvl w:val="0"/>
          <w:numId w:val="2"/>
        </w:numPr>
        <w:jc w:val="both"/>
      </w:pPr>
      <w:r>
        <w:t>Rozwoju i zachowania lokalnej kultury, jej najcenniejszych wartości i tradycji;</w:t>
      </w:r>
    </w:p>
    <w:p w:rsidR="00446AE4" w:rsidRDefault="00446AE4" w:rsidP="00DD396E">
      <w:pPr>
        <w:pStyle w:val="Akapitzlist"/>
        <w:numPr>
          <w:ilvl w:val="0"/>
          <w:numId w:val="2"/>
        </w:numPr>
        <w:jc w:val="both"/>
      </w:pPr>
      <w:r>
        <w:t>Twórczości artystycznej, profesjonalnej i amatorskiej;</w:t>
      </w:r>
    </w:p>
    <w:p w:rsidR="00446AE4" w:rsidRDefault="00446AE4" w:rsidP="00DD396E">
      <w:pPr>
        <w:pStyle w:val="Akapitzlist"/>
        <w:numPr>
          <w:ilvl w:val="0"/>
          <w:numId w:val="2"/>
        </w:numPr>
        <w:jc w:val="both"/>
      </w:pPr>
      <w:r>
        <w:t>Edukacji kulturalnej;</w:t>
      </w:r>
    </w:p>
    <w:p w:rsidR="00446AE4" w:rsidRDefault="00446AE4" w:rsidP="00DD396E">
      <w:pPr>
        <w:pStyle w:val="Akapitzlist"/>
        <w:numPr>
          <w:ilvl w:val="0"/>
          <w:numId w:val="2"/>
        </w:numPr>
        <w:jc w:val="both"/>
      </w:pPr>
      <w:r>
        <w:t>Nowatorskich rozwiązań organizacyjnych, związanych z kulturą i jej upowszechnianiem;</w:t>
      </w:r>
    </w:p>
    <w:p w:rsidR="00446AE4" w:rsidRDefault="00446AE4" w:rsidP="00DD396E">
      <w:pPr>
        <w:pStyle w:val="Akapitzlist"/>
        <w:numPr>
          <w:ilvl w:val="0"/>
          <w:numId w:val="2"/>
        </w:numPr>
        <w:jc w:val="both"/>
      </w:pPr>
      <w:r>
        <w:t>Ochrony zabytków i opieki nad zabytkami;</w:t>
      </w:r>
    </w:p>
    <w:p w:rsidR="00446AE4" w:rsidRDefault="00446AE4" w:rsidP="00DD396E">
      <w:pPr>
        <w:pStyle w:val="Akapitzlist"/>
        <w:numPr>
          <w:ilvl w:val="0"/>
          <w:numId w:val="2"/>
        </w:numPr>
        <w:jc w:val="both"/>
      </w:pPr>
      <w:r>
        <w:t xml:space="preserve">Obejmującej całokształt działalności w upowszechnianiu i promocji kultury. </w:t>
      </w:r>
    </w:p>
    <w:p w:rsidR="00446AE4" w:rsidRDefault="00446AE4" w:rsidP="00446AE4"/>
    <w:p w:rsidR="00446AE4" w:rsidRPr="00DD396E" w:rsidRDefault="00446AE4" w:rsidP="00DD396E">
      <w:pPr>
        <w:jc w:val="both"/>
        <w:rPr>
          <w:b/>
        </w:rPr>
      </w:pPr>
      <w:r w:rsidRPr="00DD396E">
        <w:rPr>
          <w:b/>
        </w:rPr>
        <w:t>Wniosek o przyznanie nagrody powinien zawierać:</w:t>
      </w:r>
    </w:p>
    <w:p w:rsidR="00446AE4" w:rsidRDefault="00446AE4" w:rsidP="00DD396E">
      <w:pPr>
        <w:pStyle w:val="Akapitzlist"/>
        <w:numPr>
          <w:ilvl w:val="0"/>
          <w:numId w:val="3"/>
        </w:numPr>
        <w:jc w:val="both"/>
      </w:pPr>
      <w:r>
        <w:t xml:space="preserve">Dane osobowe kandydata ( kandydatów </w:t>
      </w:r>
      <w:r w:rsidR="00D83AF4">
        <w:t xml:space="preserve">) do nagrody lub nazwę podmiotu i jego adres; </w:t>
      </w:r>
    </w:p>
    <w:p w:rsidR="00D83AF4" w:rsidRDefault="00DD396E" w:rsidP="00DD396E">
      <w:pPr>
        <w:pStyle w:val="Akapitzlist"/>
        <w:numPr>
          <w:ilvl w:val="0"/>
          <w:numId w:val="3"/>
        </w:numPr>
        <w:jc w:val="both"/>
      </w:pPr>
      <w:r>
        <w:t>Informacje dotyczące całokształtu dotychczasowej działalności lub informacje dotyczące osiągnięcia, za które nagroda ma być przyznana;</w:t>
      </w:r>
    </w:p>
    <w:p w:rsidR="00DD396E" w:rsidRDefault="00DD396E" w:rsidP="00DD396E">
      <w:pPr>
        <w:pStyle w:val="Akapitzlist"/>
        <w:numPr>
          <w:ilvl w:val="0"/>
          <w:numId w:val="3"/>
        </w:numPr>
        <w:jc w:val="both"/>
      </w:pPr>
      <w:r>
        <w:t xml:space="preserve">Uzasadnienie wniosku. </w:t>
      </w:r>
    </w:p>
    <w:p w:rsidR="00D6309E" w:rsidRDefault="00DD396E" w:rsidP="00DD396E">
      <w:pPr>
        <w:jc w:val="both"/>
      </w:pPr>
      <w:r>
        <w:t>Wniosek</w:t>
      </w:r>
      <w:r w:rsidR="00493E22">
        <w:t xml:space="preserve"> oraz oświadczenie</w:t>
      </w:r>
      <w:r>
        <w:t xml:space="preserve"> należy składać do dnia 30</w:t>
      </w:r>
      <w:r w:rsidR="00D6309E">
        <w:t xml:space="preserve"> września 2016 r. w </w:t>
      </w:r>
      <w:r>
        <w:t xml:space="preserve"> Kancelarii Ogólnej Star</w:t>
      </w:r>
      <w:r w:rsidR="00493E22">
        <w:t>ostwa Powiatowego w Wałbrzychu, Al. Wyzwolenia 24, 58-300 Wałbrzych</w:t>
      </w:r>
      <w:r w:rsidR="00D6309E">
        <w:t xml:space="preserve"> oraz w wersji elektronicznej na adres: </w:t>
      </w:r>
      <w:hyperlink r:id="rId6" w:history="1">
        <w:r w:rsidR="00D6309E" w:rsidRPr="00912762">
          <w:rPr>
            <w:rStyle w:val="Hipercze"/>
          </w:rPr>
          <w:t>d.chodnik@powiat.walbrzych.pl</w:t>
        </w:r>
      </w:hyperlink>
      <w:r w:rsidR="00D6309E">
        <w:t xml:space="preserve"> </w:t>
      </w:r>
      <w:bookmarkStart w:id="0" w:name="_GoBack"/>
      <w:bookmarkEnd w:id="0"/>
    </w:p>
    <w:p w:rsidR="00DD396E" w:rsidRDefault="00DD396E" w:rsidP="00DD396E">
      <w:pPr>
        <w:jc w:val="both"/>
      </w:pPr>
      <w:r>
        <w:t xml:space="preserve">W przypadku stwierdzenia braków formalnych we wniosku, wnioskodawca jest zobowiązany w terminie 7 dni od dnia powiadomienia do ich usunięcia. </w:t>
      </w:r>
    </w:p>
    <w:p w:rsidR="00DD396E" w:rsidRDefault="00DD396E" w:rsidP="00DD396E">
      <w:pPr>
        <w:jc w:val="both"/>
      </w:pPr>
      <w:r>
        <w:t xml:space="preserve">Wniosek pozostawia się bez rozpatrzenia w przypadku: </w:t>
      </w:r>
    </w:p>
    <w:p w:rsidR="00DD396E" w:rsidRDefault="00DD396E" w:rsidP="00DD396E">
      <w:pPr>
        <w:pStyle w:val="Akapitzlist"/>
        <w:numPr>
          <w:ilvl w:val="0"/>
          <w:numId w:val="4"/>
        </w:numPr>
        <w:jc w:val="both"/>
      </w:pPr>
      <w:r>
        <w:t xml:space="preserve">Złożenia po terminie, </w:t>
      </w:r>
    </w:p>
    <w:p w:rsidR="00DD396E" w:rsidRDefault="00DD396E" w:rsidP="00DD396E">
      <w:pPr>
        <w:pStyle w:val="Akapitzlist"/>
        <w:numPr>
          <w:ilvl w:val="0"/>
          <w:numId w:val="4"/>
        </w:numPr>
        <w:jc w:val="both"/>
      </w:pPr>
      <w:r>
        <w:t xml:space="preserve">Cofnięcia przez wnioskodawcę, </w:t>
      </w:r>
    </w:p>
    <w:p w:rsidR="00DD396E" w:rsidRDefault="00DD396E" w:rsidP="00DD396E">
      <w:pPr>
        <w:pStyle w:val="Akapitzlist"/>
        <w:numPr>
          <w:ilvl w:val="0"/>
          <w:numId w:val="4"/>
        </w:numPr>
        <w:jc w:val="both"/>
      </w:pPr>
      <w:r>
        <w:t>Rezygnacji kandydata,</w:t>
      </w:r>
    </w:p>
    <w:p w:rsidR="00446AE4" w:rsidRDefault="00DD396E" w:rsidP="00446AE4">
      <w:pPr>
        <w:pStyle w:val="Akapitzlist"/>
        <w:numPr>
          <w:ilvl w:val="0"/>
          <w:numId w:val="4"/>
        </w:numPr>
        <w:jc w:val="both"/>
      </w:pPr>
      <w:r>
        <w:t xml:space="preserve">Jeżeli nie usunięto braków formalnych w wyznaczonym terminie. </w:t>
      </w:r>
    </w:p>
    <w:p w:rsidR="00493E22" w:rsidRDefault="00493E22" w:rsidP="00493E22">
      <w:pPr>
        <w:jc w:val="both"/>
      </w:pPr>
      <w:r>
        <w:lastRenderedPageBreak/>
        <w:t xml:space="preserve">W załączeniu: </w:t>
      </w:r>
    </w:p>
    <w:p w:rsidR="00493E22" w:rsidRDefault="00493E22" w:rsidP="00493E22">
      <w:pPr>
        <w:pStyle w:val="Akapitzlist"/>
        <w:numPr>
          <w:ilvl w:val="0"/>
          <w:numId w:val="5"/>
        </w:numPr>
        <w:jc w:val="both"/>
      </w:pPr>
      <w:r>
        <w:t>Uchwała Rady Powiatu Wałbrzyskiego Nr. XXVIII/59/05 z dnia 30 czerwca 2005 r.</w:t>
      </w:r>
    </w:p>
    <w:p w:rsidR="00493E22" w:rsidRDefault="00493E22" w:rsidP="00493E22">
      <w:pPr>
        <w:pStyle w:val="Akapitzlist"/>
        <w:numPr>
          <w:ilvl w:val="0"/>
          <w:numId w:val="5"/>
        </w:numPr>
        <w:jc w:val="both"/>
      </w:pPr>
      <w:r>
        <w:t xml:space="preserve">Wniosek </w:t>
      </w:r>
    </w:p>
    <w:p w:rsidR="00493E22" w:rsidRDefault="00493E22" w:rsidP="00493E22">
      <w:pPr>
        <w:pStyle w:val="Akapitzlist"/>
        <w:numPr>
          <w:ilvl w:val="0"/>
          <w:numId w:val="5"/>
        </w:numPr>
        <w:jc w:val="both"/>
      </w:pPr>
      <w:r>
        <w:t>Oświadczenie</w:t>
      </w:r>
    </w:p>
    <w:sectPr w:rsidR="00493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84999"/>
    <w:multiLevelType w:val="hybridMultilevel"/>
    <w:tmpl w:val="BE6CE3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813294D"/>
    <w:multiLevelType w:val="hybridMultilevel"/>
    <w:tmpl w:val="552CE0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A77BCB"/>
    <w:multiLevelType w:val="hybridMultilevel"/>
    <w:tmpl w:val="BD6A08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FC43FE"/>
    <w:multiLevelType w:val="hybridMultilevel"/>
    <w:tmpl w:val="799A9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C735C8"/>
    <w:multiLevelType w:val="hybridMultilevel"/>
    <w:tmpl w:val="BE6CE3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70"/>
    <w:rsid w:val="00135A94"/>
    <w:rsid w:val="00446AE4"/>
    <w:rsid w:val="00493E22"/>
    <w:rsid w:val="00AF15ED"/>
    <w:rsid w:val="00D6309E"/>
    <w:rsid w:val="00D83AF4"/>
    <w:rsid w:val="00DD396E"/>
    <w:rsid w:val="00DD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6AE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30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6AE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30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chodnik@powiat.walbrzych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d.chodnik</dc:creator>
  <cp:lastModifiedBy>d.chodnik</cp:lastModifiedBy>
  <cp:revision>3</cp:revision>
  <dcterms:created xsi:type="dcterms:W3CDTF">2016-07-06T06:53:00Z</dcterms:created>
  <dcterms:modified xsi:type="dcterms:W3CDTF">2016-09-06T09:35:00Z</dcterms:modified>
</cp:coreProperties>
</file>