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00C" w:rsidRDefault="002E00D9" w:rsidP="001B1FC5">
      <w:pPr>
        <w:spacing w:after="0" w:line="240" w:lineRule="auto"/>
        <w:jc w:val="both"/>
      </w:pPr>
      <w:r>
        <w:pict>
          <v:rect id="_x0000_i1025" style="width:0;height:1.5pt" o:hralign="center" o:hrstd="t" o:hr="t" fillcolor="#a0a0a0" stroked="f"/>
        </w:pict>
      </w:r>
    </w:p>
    <w:p w:rsidR="00733842" w:rsidRPr="00733842" w:rsidRDefault="00733842" w:rsidP="00D91A88">
      <w:pPr>
        <w:shd w:val="clear" w:color="auto" w:fill="BFBFBF" w:themeFill="background1" w:themeFillShade="BF"/>
        <w:spacing w:after="0" w:line="240" w:lineRule="auto"/>
        <w:rPr>
          <w:b/>
          <w:sz w:val="40"/>
          <w:szCs w:val="40"/>
        </w:rPr>
      </w:pPr>
      <w:r w:rsidRPr="00733842">
        <w:rPr>
          <w:b/>
          <w:sz w:val="40"/>
          <w:szCs w:val="40"/>
        </w:rPr>
        <w:t xml:space="preserve">ZAŁĄCZNIK NR </w:t>
      </w:r>
      <w:r w:rsidR="00BA33EB">
        <w:rPr>
          <w:b/>
          <w:sz w:val="40"/>
          <w:szCs w:val="40"/>
        </w:rPr>
        <w:t>3</w:t>
      </w:r>
      <w:r w:rsidRPr="00733842">
        <w:rPr>
          <w:b/>
          <w:sz w:val="40"/>
          <w:szCs w:val="40"/>
        </w:rPr>
        <w:t xml:space="preserve"> - OPIS PRZEDMIOTU ZAMÓWIENIA</w:t>
      </w:r>
      <w:r w:rsidR="00D91A88">
        <w:rPr>
          <w:b/>
          <w:sz w:val="40"/>
          <w:szCs w:val="40"/>
        </w:rPr>
        <w:t xml:space="preserve"> </w:t>
      </w:r>
      <w:r w:rsidR="00D91A88">
        <w:rPr>
          <w:b/>
          <w:sz w:val="40"/>
          <w:szCs w:val="40"/>
        </w:rPr>
        <w:br/>
        <w:t>- </w:t>
      </w:r>
      <w:r w:rsidR="008E608D">
        <w:rPr>
          <w:b/>
          <w:sz w:val="40"/>
          <w:szCs w:val="40"/>
        </w:rPr>
        <w:t>zadanie I</w:t>
      </w:r>
      <w:r w:rsidR="00BA33EB">
        <w:rPr>
          <w:b/>
          <w:sz w:val="40"/>
          <w:szCs w:val="40"/>
        </w:rPr>
        <w:t>I</w:t>
      </w:r>
    </w:p>
    <w:p w:rsidR="00F743CD" w:rsidRDefault="002E00D9" w:rsidP="001B1FC5">
      <w:pPr>
        <w:spacing w:after="0" w:line="240" w:lineRule="auto"/>
        <w:jc w:val="both"/>
        <w:outlineLvl w:val="2"/>
        <w:rPr>
          <w:b/>
          <w:sz w:val="24"/>
          <w:szCs w:val="24"/>
        </w:rPr>
      </w:pPr>
      <w:r>
        <w:pict>
          <v:rect id="_x0000_i1026" style="width:0;height:1.5pt" o:hralign="center" o:hrstd="t" o:hr="t" fillcolor="#a0a0a0" stroked="f"/>
        </w:pict>
      </w:r>
    </w:p>
    <w:p w:rsidR="003B210A" w:rsidRDefault="00745FD7" w:rsidP="001B1FC5">
      <w:pPr>
        <w:shd w:val="clear" w:color="auto" w:fill="D9D9D9" w:themeFill="background1" w:themeFillShade="D9"/>
        <w:spacing w:after="0" w:line="240" w:lineRule="auto"/>
        <w:jc w:val="both"/>
        <w:outlineLvl w:val="2"/>
        <w:rPr>
          <w:b/>
          <w:sz w:val="24"/>
          <w:szCs w:val="24"/>
        </w:rPr>
      </w:pPr>
      <w:r w:rsidRPr="00745FD7">
        <w:rPr>
          <w:b/>
          <w:sz w:val="24"/>
          <w:szCs w:val="24"/>
        </w:rPr>
        <w:t>ROZDZIAŁ I - INFORMACJE WSTĘPNE</w:t>
      </w:r>
    </w:p>
    <w:p w:rsidR="00745FD7" w:rsidRPr="00745FD7" w:rsidRDefault="00745FD7" w:rsidP="001B1FC5">
      <w:pPr>
        <w:spacing w:after="0" w:line="240" w:lineRule="auto"/>
        <w:jc w:val="both"/>
        <w:outlineLvl w:val="2"/>
        <w:rPr>
          <w:b/>
          <w:sz w:val="24"/>
          <w:szCs w:val="24"/>
        </w:rPr>
      </w:pPr>
    </w:p>
    <w:p w:rsidR="00F44C6D" w:rsidRPr="00FB48DA" w:rsidRDefault="00BA33EB" w:rsidP="00090DE7">
      <w:pPr>
        <w:pStyle w:val="Akapitzlist"/>
        <w:numPr>
          <w:ilvl w:val="0"/>
          <w:numId w:val="1"/>
        </w:numPr>
        <w:spacing w:after="0" w:line="240" w:lineRule="auto"/>
        <w:ind w:left="426" w:hanging="426"/>
        <w:jc w:val="both"/>
        <w:outlineLvl w:val="3"/>
      </w:pPr>
      <w:r w:rsidRPr="00FB48DA">
        <w:t>Stosowanie wzorców umownych wykonawcy</w:t>
      </w:r>
    </w:p>
    <w:p w:rsidR="00172972" w:rsidRPr="00FB48DA" w:rsidRDefault="00FB48DA" w:rsidP="00090DE7">
      <w:pPr>
        <w:pStyle w:val="Akapitzlist"/>
        <w:numPr>
          <w:ilvl w:val="1"/>
          <w:numId w:val="1"/>
        </w:numPr>
        <w:spacing w:after="0" w:line="240" w:lineRule="auto"/>
        <w:ind w:left="993" w:hanging="567"/>
        <w:jc w:val="both"/>
        <w:outlineLvl w:val="6"/>
      </w:pPr>
      <w:r w:rsidRPr="00FB48DA">
        <w:t>Jeśli warunki stosowane przez wykonawcę nie przewidują wymaganego zakresu ochrony przyjmuje się, że zostanie on rozszerzony i dostosowany do wymogów SIWZ w drodze postanowień szczególnych.</w:t>
      </w:r>
      <w:r w:rsidR="00AC1C0C" w:rsidRPr="00FB48DA">
        <w:t xml:space="preserve"> </w:t>
      </w:r>
    </w:p>
    <w:p w:rsidR="00016288" w:rsidRPr="00FB48DA" w:rsidRDefault="00FB48DA" w:rsidP="00090DE7">
      <w:pPr>
        <w:pStyle w:val="Akapitzlist"/>
        <w:numPr>
          <w:ilvl w:val="1"/>
          <w:numId w:val="1"/>
        </w:numPr>
        <w:spacing w:after="0" w:line="240" w:lineRule="auto"/>
        <w:ind w:left="993" w:hanging="567"/>
        <w:jc w:val="both"/>
        <w:outlineLvl w:val="6"/>
      </w:pPr>
      <w:r w:rsidRPr="00FB48DA">
        <w:t>Wykonawca nie może ograniczać zakresu odpowiedzialności stosując niestandardowe zapisy OWU, szczególne wyłączenia, klauzule itp., które nie są powszechnie stosowane w umowach danego rodzaju.</w:t>
      </w:r>
    </w:p>
    <w:p w:rsidR="005D29DB" w:rsidRPr="00FB48DA" w:rsidRDefault="00016288" w:rsidP="00090DE7">
      <w:pPr>
        <w:pStyle w:val="Akapitzlist"/>
        <w:numPr>
          <w:ilvl w:val="1"/>
          <w:numId w:val="1"/>
        </w:numPr>
        <w:spacing w:after="0" w:line="240" w:lineRule="auto"/>
        <w:ind w:left="993" w:hanging="567"/>
        <w:jc w:val="both"/>
        <w:outlineLvl w:val="6"/>
      </w:pPr>
      <w:r w:rsidRPr="00FB48DA">
        <w:t>Do</w:t>
      </w:r>
      <w:r w:rsidR="00FB48DA" w:rsidRPr="00FB48DA">
        <w:t>puszcza</w:t>
      </w:r>
      <w:r w:rsidRPr="00FB48DA">
        <w:t xml:space="preserve"> </w:t>
      </w:r>
      <w:r w:rsidR="00FB48DA" w:rsidRPr="00FB48DA">
        <w:t xml:space="preserve">się zastosowanie w treści umowy warunków szczególnych, odpowiadających określonym w specyfikacji, wg wzorów stosowanych przez wykonawcę z zachowaniem celu zapisu oraz jego skutków w kształtowaniu treści umowy. Przy zawarciu umowy wykonawca może wykazać brak konieczności stosowania w umowie zapisów szczególnych proponowanych w SIWZ, jeśli OWU przewidują już rozwiązanie wprowadzane przez dany zapis lub klauzulę. W takim wypadku będzie to uznane jako wprowadzenie warunku do umowy. </w:t>
      </w:r>
    </w:p>
    <w:p w:rsidR="00016288" w:rsidRPr="00FB48DA" w:rsidRDefault="00FB48DA" w:rsidP="00090DE7">
      <w:pPr>
        <w:pStyle w:val="Akapitzlist"/>
        <w:numPr>
          <w:ilvl w:val="1"/>
          <w:numId w:val="1"/>
        </w:numPr>
        <w:spacing w:after="0" w:line="240" w:lineRule="auto"/>
        <w:ind w:left="993" w:hanging="567"/>
        <w:jc w:val="both"/>
        <w:outlineLvl w:val="6"/>
      </w:pPr>
      <w:r w:rsidRPr="00FB48DA">
        <w:t>Opisany wymagany zakres ubezpieczenia nie zawiera odniesień do zapisów umów ubezpieczenia wynikających z powszechnie obowiązujących przepisów prawa oraz elementów wzorców umownych (OWU) standardowo stosowanych w umowach danego rodzaju, zgodnych z celem umowy ubezpieczenia. Takie zapisy należy uważać za dozwolone, o ile nie są sprzeczne z wymaganiami określonymi w SIWZ.</w:t>
      </w:r>
      <w:r w:rsidR="005D29DB" w:rsidRPr="00FB48DA">
        <w:t xml:space="preserve"> </w:t>
      </w:r>
    </w:p>
    <w:p w:rsidR="008E34E3" w:rsidRPr="00FB48DA" w:rsidRDefault="00FB48DA" w:rsidP="00090DE7">
      <w:pPr>
        <w:pStyle w:val="Akapitzlist"/>
        <w:numPr>
          <w:ilvl w:val="1"/>
          <w:numId w:val="1"/>
        </w:numPr>
        <w:spacing w:after="0" w:line="240" w:lineRule="auto"/>
        <w:ind w:left="993" w:hanging="567"/>
        <w:jc w:val="both"/>
        <w:outlineLvl w:val="6"/>
      </w:pPr>
      <w:r w:rsidRPr="00FB48DA">
        <w:t xml:space="preserve">Przy zawarciu umowy dopuszcza się i przewiduje w razie takiej potrzeby doprecyzowanie warunków obsługi umowy, likwidacji szkód i innych elementów umowy o charakterze technicznym (dotyczy to między innymi ustalenia osób do kontaktu, numerów tel. i innych zagadnień organizacyjnych). </w:t>
      </w:r>
    </w:p>
    <w:p w:rsidR="00016288" w:rsidRPr="00FB48DA" w:rsidRDefault="00FB48DA" w:rsidP="00090DE7">
      <w:pPr>
        <w:pStyle w:val="Akapitzlist"/>
        <w:numPr>
          <w:ilvl w:val="1"/>
          <w:numId w:val="1"/>
        </w:numPr>
        <w:spacing w:after="0" w:line="240" w:lineRule="auto"/>
        <w:ind w:left="993" w:hanging="567"/>
        <w:jc w:val="both"/>
        <w:outlineLvl w:val="6"/>
      </w:pPr>
      <w:r w:rsidRPr="00FB48DA">
        <w:t>W przypadku, gdy ubezpieczenie określonego ryzyka możliwe jest w ramach kilku rodzajów ubezpieczeń dopuszcza się objęcie danego ryzyka jako element innej umowy ubezpieczenia niż ta, którą wskazuje dany element opisu przedmiotu zamówienia w niniejszej SIWZ. Wymagane jest jednak, aby zakres takiego ubezpieczenia nie był węższy, niż opisany w  SIWZ i wynikający z przyjęcia danego ryzyka do ubezpieczenia na warunkach wskazanych w SIWZ.</w:t>
      </w:r>
      <w:r w:rsidR="00016288" w:rsidRPr="00FB48DA">
        <w:t xml:space="preserve"> </w:t>
      </w:r>
    </w:p>
    <w:p w:rsidR="00C92440" w:rsidRPr="00FB48DA" w:rsidRDefault="00FB48DA" w:rsidP="00090DE7">
      <w:pPr>
        <w:pStyle w:val="Akapitzlist"/>
        <w:numPr>
          <w:ilvl w:val="1"/>
          <w:numId w:val="1"/>
        </w:numPr>
        <w:spacing w:after="0" w:line="240" w:lineRule="auto"/>
        <w:ind w:left="993" w:hanging="567"/>
        <w:jc w:val="both"/>
        <w:outlineLvl w:val="6"/>
      </w:pPr>
      <w:r w:rsidRPr="00FB48DA">
        <w:t>Wykonawca załącza do oferty komplet Ogólnych Warunków Ubezpieczenia, na podstawie których została opracowana oferta.</w:t>
      </w:r>
    </w:p>
    <w:p w:rsidR="00016288" w:rsidRPr="0076649E" w:rsidRDefault="00C92440" w:rsidP="00090DE7">
      <w:pPr>
        <w:pStyle w:val="Akapitzlist"/>
        <w:numPr>
          <w:ilvl w:val="1"/>
          <w:numId w:val="1"/>
        </w:numPr>
        <w:spacing w:after="0" w:line="240" w:lineRule="auto"/>
        <w:ind w:left="993" w:hanging="567"/>
        <w:jc w:val="both"/>
        <w:outlineLvl w:val="6"/>
        <w:rPr>
          <w:b/>
        </w:rPr>
      </w:pPr>
      <w:r w:rsidRPr="00FB48DA">
        <w:t>W przypadku</w:t>
      </w:r>
      <w:r w:rsidR="00FB48DA" w:rsidRPr="00FB48DA">
        <w:t xml:space="preserve"> umów, których okres ubezpieczenia rozpocznie się później niż początek realizacji umowy zawartej w wyniku postępowania dopuszcza się zastosowane wyrównania okresów ubezpieczenia z naliczeniem składk</w:t>
      </w:r>
      <w:r w:rsidR="0076649E">
        <w:t xml:space="preserve">i proporcjonalnie do liczby dni </w:t>
      </w:r>
      <w:r w:rsidR="0076649E" w:rsidRPr="0076649E">
        <w:rPr>
          <w:b/>
          <w:color w:val="00B050"/>
        </w:rPr>
        <w:t>zgodnie z poniższymi zapisami:</w:t>
      </w:r>
    </w:p>
    <w:p w:rsidR="0076649E" w:rsidRPr="0076649E" w:rsidRDefault="0076649E" w:rsidP="0076649E">
      <w:pPr>
        <w:pStyle w:val="Akapitzlist"/>
        <w:numPr>
          <w:ilvl w:val="2"/>
          <w:numId w:val="1"/>
        </w:numPr>
        <w:spacing w:after="0" w:line="240" w:lineRule="auto"/>
        <w:ind w:left="1560" w:hanging="567"/>
        <w:jc w:val="both"/>
        <w:outlineLvl w:val="6"/>
        <w:rPr>
          <w:b/>
        </w:rPr>
      </w:pPr>
      <w:r w:rsidRPr="0076649E">
        <w:rPr>
          <w:b/>
          <w:color w:val="00B050"/>
        </w:rPr>
        <w:t>Klauzula wyrównania okresu ubezpieczenia w ryzykach dobrowolnych: W przypadku pojazdów zgłaszanych do ubezpieczenia w ramach umowy generalnej obejmującej ubezpieczenia AC, NW, Assistance Polska, ubezpieczyciel  udzieli ochrony ubezpieczeniowej od chwili ich zgłoszenia do ostatniego dnia ważności obowiązywania umowy generalnej. Składka za ubezpieczenia AC/NW/Assistance Polska zostanie naliczona według stawek właściwych w umowie generalnej, proporcjonalnie do udzielonego okresu ochrony, przyjmując, że składka za każdy rozpoczęty dzień ochrony wynosi 1/365 składki rocznej.</w:t>
      </w:r>
    </w:p>
    <w:p w:rsidR="0076649E" w:rsidRDefault="0076649E" w:rsidP="0076649E">
      <w:pPr>
        <w:pStyle w:val="Akapitzlist"/>
        <w:numPr>
          <w:ilvl w:val="2"/>
          <w:numId w:val="1"/>
        </w:numPr>
        <w:spacing w:after="0" w:line="240" w:lineRule="auto"/>
        <w:ind w:left="1560" w:hanging="567"/>
        <w:jc w:val="both"/>
        <w:outlineLvl w:val="0"/>
        <w:rPr>
          <w:b/>
          <w:color w:val="00B050"/>
        </w:rPr>
      </w:pPr>
      <w:r w:rsidRPr="0076649E">
        <w:rPr>
          <w:b/>
          <w:color w:val="00B050"/>
        </w:rPr>
        <w:lastRenderedPageBreak/>
        <w:t xml:space="preserve"> Klauzula wyrównania okresu ubezpieczenia w obowiązkowym ubezpieczeniu OC posiadaczy pojazdów mechanicznych: Z zachowaniem pozostałych niezmienionych niniejszą klauzulą postanowień umowy generalnej wprowadza się następujące postanowienia:</w:t>
      </w:r>
    </w:p>
    <w:p w:rsidR="0076649E" w:rsidRDefault="0076649E" w:rsidP="0076649E">
      <w:pPr>
        <w:pStyle w:val="Akapitzlist"/>
        <w:numPr>
          <w:ilvl w:val="0"/>
          <w:numId w:val="39"/>
        </w:numPr>
        <w:tabs>
          <w:tab w:val="clear" w:pos="1080"/>
          <w:tab w:val="num" w:pos="1843"/>
        </w:tabs>
        <w:spacing w:after="0" w:line="240" w:lineRule="auto"/>
        <w:ind w:left="1843" w:hanging="283"/>
        <w:jc w:val="both"/>
        <w:outlineLvl w:val="0"/>
        <w:rPr>
          <w:b/>
          <w:color w:val="00B050"/>
        </w:rPr>
      </w:pPr>
      <w:r>
        <w:rPr>
          <w:b/>
          <w:color w:val="00B050"/>
        </w:rPr>
        <w:t xml:space="preserve">Ubezpieczyciel udziela </w:t>
      </w:r>
      <w:r w:rsidRPr="0076649E">
        <w:rPr>
          <w:b/>
          <w:color w:val="00B050"/>
        </w:rPr>
        <w:t>ochrony ubezpieczeniowej w ramach obowiązkowego ubezpieczenia OC posiadaczy pojazdów mechanicznych od chwili zgłoszenia pojazdów do ubezpieczenia na okres 12 miesięcy.</w:t>
      </w:r>
    </w:p>
    <w:p w:rsidR="0076649E" w:rsidRDefault="0076649E" w:rsidP="0076649E">
      <w:pPr>
        <w:pStyle w:val="Akapitzlist"/>
        <w:numPr>
          <w:ilvl w:val="0"/>
          <w:numId w:val="39"/>
        </w:numPr>
        <w:tabs>
          <w:tab w:val="clear" w:pos="1080"/>
          <w:tab w:val="num" w:pos="1843"/>
        </w:tabs>
        <w:spacing w:after="0" w:line="240" w:lineRule="auto"/>
        <w:ind w:left="1843" w:hanging="283"/>
        <w:jc w:val="both"/>
        <w:outlineLvl w:val="0"/>
        <w:rPr>
          <w:b/>
          <w:color w:val="00B050"/>
        </w:rPr>
      </w:pPr>
      <w:r>
        <w:rPr>
          <w:b/>
          <w:color w:val="00B050"/>
        </w:rPr>
        <w:t xml:space="preserve">Składka z tytułu </w:t>
      </w:r>
      <w:r w:rsidRPr="0076649E">
        <w:rPr>
          <w:b/>
          <w:color w:val="00B050"/>
        </w:rPr>
        <w:t>ubezpieczenia OC za każdy pojazd płatna jest w dwóch ratach, według następującego schematu:</w:t>
      </w:r>
    </w:p>
    <w:p w:rsidR="0076649E" w:rsidRDefault="0076649E" w:rsidP="0076649E">
      <w:pPr>
        <w:pStyle w:val="Akapitzlist"/>
        <w:numPr>
          <w:ilvl w:val="0"/>
          <w:numId w:val="40"/>
        </w:numPr>
        <w:spacing w:after="0" w:line="240" w:lineRule="auto"/>
        <w:ind w:left="2127" w:firstLine="0"/>
        <w:jc w:val="both"/>
        <w:outlineLvl w:val="0"/>
        <w:rPr>
          <w:b/>
          <w:color w:val="00B050"/>
        </w:rPr>
      </w:pPr>
      <w:r>
        <w:rPr>
          <w:b/>
          <w:color w:val="00B050"/>
        </w:rPr>
        <w:t xml:space="preserve">Pierwsza rata składki </w:t>
      </w:r>
      <w:r w:rsidRPr="0076649E">
        <w:rPr>
          <w:b/>
          <w:color w:val="00B050"/>
        </w:rPr>
        <w:t>jest należna za okres od dnia zawarcia umowy ubezpieczenia dla danego pojazdu do ostatniego dnia umowy generalnej. Wysokość pierwszej raty składki jest obliczona jako iloczyn liczby miesięcy ochrony ubezpieczeniowej i 1/12 składki rocznej, przy czym każdy rozpoczęty miesiąc uważa się za pełny;</w:t>
      </w:r>
    </w:p>
    <w:p w:rsidR="0076649E" w:rsidRPr="0076649E" w:rsidRDefault="0076649E" w:rsidP="0063707D">
      <w:pPr>
        <w:pStyle w:val="Akapitzlist"/>
        <w:numPr>
          <w:ilvl w:val="0"/>
          <w:numId w:val="40"/>
        </w:numPr>
        <w:spacing w:after="0" w:line="240" w:lineRule="auto"/>
        <w:ind w:left="2127" w:firstLine="0"/>
        <w:jc w:val="both"/>
        <w:outlineLvl w:val="0"/>
        <w:rPr>
          <w:b/>
          <w:color w:val="00B050"/>
        </w:rPr>
      </w:pPr>
      <w:r>
        <w:rPr>
          <w:b/>
          <w:color w:val="00B050"/>
        </w:rPr>
        <w:t xml:space="preserve">Druga rata składki jest należna za okres od pierwszego dnia po zakończeniu umowy generalnej do </w:t>
      </w:r>
      <w:proofErr w:type="spellStart"/>
      <w:r>
        <w:rPr>
          <w:b/>
          <w:color w:val="00B050"/>
        </w:rPr>
        <w:t>sotatniego</w:t>
      </w:r>
      <w:proofErr w:type="spellEnd"/>
      <w:r>
        <w:rPr>
          <w:b/>
          <w:color w:val="00B050"/>
        </w:rPr>
        <w:t xml:space="preserve"> dnia umowy ubezpieczenia dla danego pojazdu. Wysokość drugiej raty składki stanowi różnicę pomiędzy wysokością składki rocznej a wysokością pierwszej raty </w:t>
      </w:r>
      <w:r w:rsidRPr="0076649E">
        <w:rPr>
          <w:b/>
          <w:color w:val="00B050"/>
        </w:rPr>
        <w:t>obliczonej zgodnie z zapisami w pkt 1</w:t>
      </w:r>
    </w:p>
    <w:p w:rsidR="0076649E" w:rsidRDefault="0076649E" w:rsidP="0076649E">
      <w:pPr>
        <w:pStyle w:val="Akapitzlist"/>
        <w:numPr>
          <w:ilvl w:val="0"/>
          <w:numId w:val="39"/>
        </w:numPr>
        <w:tabs>
          <w:tab w:val="clear" w:pos="1080"/>
          <w:tab w:val="num" w:pos="1843"/>
        </w:tabs>
        <w:spacing w:after="0" w:line="240" w:lineRule="auto"/>
        <w:ind w:left="1843" w:hanging="283"/>
        <w:jc w:val="both"/>
        <w:outlineLvl w:val="0"/>
        <w:rPr>
          <w:b/>
          <w:color w:val="00B050"/>
        </w:rPr>
      </w:pPr>
      <w:r>
        <w:rPr>
          <w:b/>
          <w:color w:val="00B050"/>
        </w:rPr>
        <w:t>Druga rata składek nie będzie należna.</w:t>
      </w:r>
    </w:p>
    <w:p w:rsidR="0076649E" w:rsidRPr="0076649E" w:rsidRDefault="0076649E" w:rsidP="0076649E">
      <w:pPr>
        <w:pStyle w:val="Akapitzlist"/>
        <w:spacing w:after="0" w:line="240" w:lineRule="auto"/>
        <w:ind w:left="1843"/>
        <w:jc w:val="both"/>
        <w:outlineLvl w:val="0"/>
        <w:rPr>
          <w:b/>
          <w:color w:val="00B050"/>
        </w:rPr>
      </w:pPr>
    </w:p>
    <w:p w:rsidR="0076649E" w:rsidRPr="00FB48DA" w:rsidRDefault="0076649E" w:rsidP="0076649E">
      <w:pPr>
        <w:spacing w:after="0" w:line="240" w:lineRule="auto"/>
        <w:jc w:val="both"/>
        <w:outlineLvl w:val="6"/>
      </w:pPr>
    </w:p>
    <w:p w:rsidR="00C43B8A" w:rsidRPr="00FB48DA" w:rsidRDefault="00BF57F5" w:rsidP="007D36C5">
      <w:pPr>
        <w:pStyle w:val="Akapitzlist"/>
        <w:numPr>
          <w:ilvl w:val="0"/>
          <w:numId w:val="1"/>
        </w:numPr>
        <w:spacing w:after="0" w:line="240" w:lineRule="auto"/>
        <w:ind w:left="426" w:hanging="426"/>
        <w:jc w:val="both"/>
        <w:outlineLvl w:val="3"/>
      </w:pPr>
      <w:r w:rsidRPr="00FB48DA">
        <w:t xml:space="preserve">Konstrukcja </w:t>
      </w:r>
      <w:r w:rsidR="00FB48DA" w:rsidRPr="00FB48DA">
        <w:t>umowy</w:t>
      </w:r>
    </w:p>
    <w:p w:rsidR="00D477C8" w:rsidRPr="00FB48DA" w:rsidRDefault="00FB48DA" w:rsidP="00090DE7">
      <w:pPr>
        <w:pStyle w:val="Akapitzlist"/>
        <w:numPr>
          <w:ilvl w:val="1"/>
          <w:numId w:val="1"/>
        </w:numPr>
        <w:tabs>
          <w:tab w:val="left" w:pos="993"/>
        </w:tabs>
        <w:spacing w:after="0" w:line="240" w:lineRule="auto"/>
        <w:ind w:left="993" w:hanging="567"/>
        <w:jc w:val="both"/>
        <w:outlineLvl w:val="6"/>
      </w:pPr>
      <w:r w:rsidRPr="00FB48DA">
        <w:t xml:space="preserve">Przy </w:t>
      </w:r>
      <w:r w:rsidRPr="00FB48DA">
        <w:rPr>
          <w:szCs w:val="20"/>
        </w:rPr>
        <w:t>zawarciu umowy dopuszcza się i przewiduje w razie takiej potrzeby, doprecyzowanie warunków obsługi umowy, likwidacji szkód i innych elementów umowy o charakterze technicznym (dotyczy to między innymi ustalenia osób do kontaktu, numerów tel. i innych zagadnień organizacyjnych).</w:t>
      </w:r>
    </w:p>
    <w:p w:rsidR="00EE2AD4" w:rsidRPr="00FB48DA" w:rsidRDefault="00FB48DA" w:rsidP="00090DE7">
      <w:pPr>
        <w:pStyle w:val="Akapitzlist"/>
        <w:numPr>
          <w:ilvl w:val="1"/>
          <w:numId w:val="1"/>
        </w:numPr>
        <w:tabs>
          <w:tab w:val="left" w:pos="993"/>
        </w:tabs>
        <w:spacing w:after="0" w:line="240" w:lineRule="auto"/>
        <w:ind w:left="993" w:hanging="567"/>
        <w:jc w:val="both"/>
        <w:outlineLvl w:val="6"/>
      </w:pPr>
      <w:r w:rsidRPr="00FB48DA">
        <w:t>W przypadku</w:t>
      </w:r>
      <w:r w:rsidRPr="00FB48DA">
        <w:rPr>
          <w:szCs w:val="20"/>
        </w:rPr>
        <w:t>, gdy ubezpieczenie określonego ryzyka możliwe jest w ramach kilku rodzajów ubezpieczeń dopuszcza się objęcie danego ryzyka jako element innej umowy ubezpieczenia niż ta, którą wskazuje dany element opisu przedmiotu zamówienia w niniejszej SIWZ. Wymagane jest jednak, aby zakres takiego ubezpieczenia nie był węższy, niż opisany w  SIWZ i wynikający z przyjęcia danego ryzyka do ubezpieczenia na warunkach wskazanych w SIWZ.</w:t>
      </w:r>
    </w:p>
    <w:p w:rsidR="00D477C8" w:rsidRPr="00FB48DA" w:rsidRDefault="00FB48DA" w:rsidP="00090DE7">
      <w:pPr>
        <w:pStyle w:val="Akapitzlist"/>
        <w:numPr>
          <w:ilvl w:val="1"/>
          <w:numId w:val="1"/>
        </w:numPr>
        <w:tabs>
          <w:tab w:val="left" w:pos="993"/>
        </w:tabs>
        <w:spacing w:after="0" w:line="240" w:lineRule="auto"/>
        <w:ind w:left="993" w:hanging="567"/>
        <w:jc w:val="both"/>
        <w:outlineLvl w:val="6"/>
      </w:pPr>
      <w:r w:rsidRPr="00FB48DA">
        <w:t xml:space="preserve">Oprócz </w:t>
      </w:r>
      <w:r w:rsidRPr="00FB48DA">
        <w:rPr>
          <w:szCs w:val="20"/>
        </w:rPr>
        <w:t xml:space="preserve">warunków podstawowych dla poszczególnych ubezpieczeń określone zostały warunki szczególne mające zastosowanie do ubezpieczeń zgodnie z Załącznikiem nr 1: Szczególne warunki ubezpieczenia. </w:t>
      </w:r>
    </w:p>
    <w:p w:rsidR="00D477C8" w:rsidRPr="00FB48DA" w:rsidRDefault="00FB48DA" w:rsidP="00090DE7">
      <w:pPr>
        <w:pStyle w:val="Akapitzlist"/>
        <w:numPr>
          <w:ilvl w:val="1"/>
          <w:numId w:val="1"/>
        </w:numPr>
        <w:tabs>
          <w:tab w:val="left" w:pos="993"/>
        </w:tabs>
        <w:spacing w:after="0" w:line="240" w:lineRule="auto"/>
        <w:ind w:left="993" w:hanging="567"/>
        <w:jc w:val="both"/>
        <w:outlineLvl w:val="6"/>
      </w:pPr>
      <w:r w:rsidRPr="00FB48DA">
        <w:t xml:space="preserve">SIWZ </w:t>
      </w:r>
      <w:r w:rsidRPr="00FB48DA">
        <w:rPr>
          <w:szCs w:val="20"/>
        </w:rPr>
        <w:t>i opis przedmiotu zamówienia stanowi integralną część umowy zawartej w wyniku postępowania; zapisy umowy mają pierwszeństwo przed Ogólnymi Warunkami Ubezpieczenia na postawie których zostaną wystawione polisy dla poszczególnych ryzyk.</w:t>
      </w:r>
    </w:p>
    <w:p w:rsidR="00EE2AD4" w:rsidRPr="00FB48DA" w:rsidRDefault="00FB48DA" w:rsidP="00090DE7">
      <w:pPr>
        <w:pStyle w:val="Akapitzlist"/>
        <w:numPr>
          <w:ilvl w:val="1"/>
          <w:numId w:val="1"/>
        </w:numPr>
        <w:tabs>
          <w:tab w:val="left" w:pos="993"/>
        </w:tabs>
        <w:spacing w:after="0" w:line="240" w:lineRule="auto"/>
        <w:ind w:left="993" w:hanging="567"/>
        <w:jc w:val="both"/>
        <w:outlineLvl w:val="6"/>
      </w:pPr>
      <w:r w:rsidRPr="00FB48DA">
        <w:t xml:space="preserve">Poza </w:t>
      </w:r>
      <w:r w:rsidRPr="00FB48DA">
        <w:rPr>
          <w:szCs w:val="20"/>
        </w:rPr>
        <w:t>umową w sprawie zamówienia publicznego wg wzoru zawartego w SIWZ zawarcie umów ubezpieczenia potwierdzone zostanie w formie dokumentów ubezpieczenia (polis) zawierających szczegółowe warunki ubezpieczenia wynikające z treści SIWZ i złożonej oferty. Polisy, zależnie od ustaleń, mogą dotyczyć jednego lub kilku rodzajów ubezpieczenia.</w:t>
      </w:r>
    </w:p>
    <w:p w:rsidR="00305F5A" w:rsidRPr="003D05EF" w:rsidRDefault="00305F5A" w:rsidP="007D36C5">
      <w:pPr>
        <w:pStyle w:val="Akapitzlist"/>
        <w:numPr>
          <w:ilvl w:val="0"/>
          <w:numId w:val="1"/>
        </w:numPr>
        <w:spacing w:after="0" w:line="240" w:lineRule="auto"/>
        <w:ind w:left="426" w:hanging="426"/>
        <w:jc w:val="both"/>
        <w:outlineLvl w:val="3"/>
      </w:pPr>
      <w:r w:rsidRPr="003D05EF">
        <w:t>Status danych</w:t>
      </w:r>
    </w:p>
    <w:p w:rsidR="00840628" w:rsidRPr="003D05EF" w:rsidRDefault="00FB48DA" w:rsidP="003D05EF">
      <w:pPr>
        <w:pStyle w:val="Akapitzlist"/>
        <w:numPr>
          <w:ilvl w:val="1"/>
          <w:numId w:val="1"/>
        </w:numPr>
        <w:tabs>
          <w:tab w:val="left" w:pos="993"/>
        </w:tabs>
        <w:spacing w:after="0" w:line="240" w:lineRule="auto"/>
        <w:ind w:left="993" w:hanging="567"/>
        <w:jc w:val="both"/>
        <w:outlineLvl w:val="6"/>
      </w:pPr>
      <w:r w:rsidRPr="003D05EF">
        <w:t xml:space="preserve">Sumy ubezpieczenia podano zgodnie ze stanem na </w:t>
      </w:r>
      <w:r w:rsidR="00B365EA">
        <w:t>wrzesień</w:t>
      </w:r>
      <w:r w:rsidR="00B365EA" w:rsidRPr="003D05EF">
        <w:t xml:space="preserve"> </w:t>
      </w:r>
      <w:r w:rsidRPr="003D05EF">
        <w:t>2015r. Zamawiający zastrzega prawo korekty sum ubezpieczenia przy zawarciu umów stosownie do aktualnej wartości pojazdu.</w:t>
      </w:r>
    </w:p>
    <w:p w:rsidR="003D05EF" w:rsidRDefault="003D05EF" w:rsidP="003D05EF">
      <w:pPr>
        <w:pStyle w:val="Akapitzlist"/>
        <w:numPr>
          <w:ilvl w:val="1"/>
          <w:numId w:val="1"/>
        </w:numPr>
        <w:tabs>
          <w:tab w:val="left" w:pos="993"/>
        </w:tabs>
        <w:spacing w:after="0" w:line="240" w:lineRule="auto"/>
        <w:ind w:left="993" w:hanging="567"/>
        <w:jc w:val="both"/>
        <w:outlineLvl w:val="6"/>
      </w:pPr>
      <w:r>
        <w:t xml:space="preserve">Zmiany organizacyjne wewnątrz struktur Zamawiającego, zmiany przynależności ewidencyjnej (użytkowników) pojazdów nie będą wpływać na ważność oferty w stosunku do tych pojazdów, o ile obowiązek zawarcia umowy ubezpieczenia OC a także ryzyko </w:t>
      </w:r>
      <w:r>
        <w:lastRenderedPageBreak/>
        <w:t>utraty lub uszkodzenia pojazdu ponosić będzie Zamawiający lub jednostka podległa objęta postępowaniem.</w:t>
      </w:r>
    </w:p>
    <w:p w:rsidR="003D05EF" w:rsidRDefault="003D05EF" w:rsidP="003D05EF">
      <w:pPr>
        <w:pStyle w:val="Akapitzlist"/>
        <w:numPr>
          <w:ilvl w:val="1"/>
          <w:numId w:val="1"/>
        </w:numPr>
        <w:tabs>
          <w:tab w:val="left" w:pos="993"/>
        </w:tabs>
        <w:spacing w:after="0" w:line="240" w:lineRule="auto"/>
        <w:ind w:left="993" w:hanging="567"/>
        <w:jc w:val="both"/>
        <w:outlineLvl w:val="6"/>
      </w:pPr>
      <w:r>
        <w:t xml:space="preserve">Wykaz wypłaconych odszkodowań i zawiązanych rezerw dla wszystkich ubezpieczeń przedstawiono w zbiorczym zestawieniu tabelarycznym stanowiącym </w:t>
      </w:r>
      <w:r w:rsidRPr="005A38BE">
        <w:t>ZAŁĄCZNIK NR</w:t>
      </w:r>
      <w:r w:rsidR="005A38BE" w:rsidRPr="005A38BE">
        <w:t xml:space="preserve"> 24</w:t>
      </w:r>
      <w:r w:rsidR="005A38BE">
        <w:t>.</w:t>
      </w:r>
    </w:p>
    <w:p w:rsidR="004605D1" w:rsidRPr="00B365EA" w:rsidRDefault="004605D1" w:rsidP="007D36C5">
      <w:pPr>
        <w:pStyle w:val="Akapitzlist"/>
        <w:numPr>
          <w:ilvl w:val="0"/>
          <w:numId w:val="1"/>
        </w:numPr>
        <w:spacing w:after="0" w:line="240" w:lineRule="auto"/>
        <w:ind w:left="426" w:hanging="426"/>
        <w:jc w:val="both"/>
        <w:outlineLvl w:val="3"/>
      </w:pPr>
      <w:r w:rsidRPr="00B365EA">
        <w:t>Ocena ofert</w:t>
      </w:r>
    </w:p>
    <w:p w:rsidR="00230EAF" w:rsidRPr="00B365EA" w:rsidRDefault="004605D1" w:rsidP="007D36C5">
      <w:pPr>
        <w:pStyle w:val="Akapitzlist"/>
        <w:numPr>
          <w:ilvl w:val="1"/>
          <w:numId w:val="1"/>
        </w:numPr>
        <w:spacing w:after="0" w:line="240" w:lineRule="auto"/>
        <w:ind w:left="851" w:hanging="425"/>
        <w:jc w:val="both"/>
      </w:pPr>
      <w:r w:rsidRPr="00B365EA">
        <w:t xml:space="preserve">Podstawą oceny oferty w kryterium cena ofertowa będzie cena podana w ofercie wyliczona w oparciu o sumy ubezpieczenia podane w niniejszej SIWZ. </w:t>
      </w:r>
    </w:p>
    <w:p w:rsidR="004605D1" w:rsidRPr="00B365EA" w:rsidRDefault="004605D1" w:rsidP="007D36C5">
      <w:pPr>
        <w:pStyle w:val="Akapitzlist"/>
        <w:numPr>
          <w:ilvl w:val="1"/>
          <w:numId w:val="1"/>
        </w:numPr>
        <w:spacing w:after="0" w:line="240" w:lineRule="auto"/>
        <w:ind w:left="851" w:hanging="425"/>
        <w:jc w:val="both"/>
      </w:pPr>
      <w:r w:rsidRPr="00B365EA">
        <w:t>Wykonawca wraz z ceną podaje zastosowane przy jej obliczeniu stawki wraz ze wszystkimi zniżkami i zwyżkami i innymi okolicznościami mającymi wpływ na jej kalkulację. Taryfy te są wiążące i będą miały zastosowanie przy obliczaniu składki po podaniu ostatecznych, zaktualizowanych sum ubezpieczenia na dzień zawarcia umów ubezpieczenia, ewentualnych korekt sum ubezpieczenia w okresie ubezpieczenia, a także przy ewentualnym doubezpieczeniu odtworzonego mienia po szkodzie, oraz przy przedłużeniu umowy o kolejne lata.</w:t>
      </w:r>
      <w:r w:rsidR="00033FE0" w:rsidRPr="00B365EA">
        <w:t xml:space="preserve"> </w:t>
      </w:r>
    </w:p>
    <w:p w:rsidR="00733842" w:rsidRPr="00BA33EB" w:rsidRDefault="00733842" w:rsidP="001B1FC5">
      <w:pPr>
        <w:spacing w:after="0" w:line="240" w:lineRule="auto"/>
        <w:ind w:left="792"/>
        <w:jc w:val="both"/>
        <w:rPr>
          <w:color w:val="0070C0"/>
        </w:rPr>
      </w:pPr>
    </w:p>
    <w:p w:rsidR="00621874" w:rsidRPr="00BA33EB" w:rsidRDefault="00621874" w:rsidP="001B1FC5">
      <w:pPr>
        <w:spacing w:after="0" w:line="240" w:lineRule="auto"/>
        <w:ind w:left="792"/>
        <w:jc w:val="both"/>
        <w:rPr>
          <w:color w:val="0070C0"/>
        </w:rPr>
      </w:pPr>
    </w:p>
    <w:p w:rsidR="00621874" w:rsidRPr="00BA33EB" w:rsidRDefault="00621874" w:rsidP="001B1FC5">
      <w:pPr>
        <w:spacing w:after="0" w:line="240" w:lineRule="auto"/>
        <w:ind w:left="792"/>
        <w:jc w:val="both"/>
        <w:rPr>
          <w:color w:val="0070C0"/>
        </w:rPr>
      </w:pPr>
    </w:p>
    <w:p w:rsidR="0061670E" w:rsidRPr="00BA33EB" w:rsidRDefault="0061670E" w:rsidP="001B1FC5">
      <w:pPr>
        <w:jc w:val="both"/>
        <w:rPr>
          <w:color w:val="0070C0"/>
        </w:rPr>
      </w:pPr>
      <w:r w:rsidRPr="00BA33EB">
        <w:rPr>
          <w:color w:val="0070C0"/>
        </w:rPr>
        <w:br w:type="page"/>
      </w:r>
    </w:p>
    <w:p w:rsidR="00F743CD" w:rsidRPr="00BA33EB" w:rsidRDefault="002E00D9" w:rsidP="001B1FC5">
      <w:pPr>
        <w:spacing w:after="0" w:line="240" w:lineRule="auto"/>
        <w:jc w:val="both"/>
        <w:outlineLvl w:val="2"/>
        <w:rPr>
          <w:b/>
          <w:color w:val="0070C0"/>
          <w:sz w:val="24"/>
          <w:szCs w:val="24"/>
        </w:rPr>
      </w:pPr>
      <w:r>
        <w:rPr>
          <w:color w:val="0070C0"/>
        </w:rPr>
        <w:lastRenderedPageBreak/>
        <w:pict>
          <v:rect id="_x0000_i1027" style="width:1417.5pt;height:1.5pt" o:hrpct="0" o:hrstd="t" o:hr="t" fillcolor="#a0a0a0" stroked="f"/>
        </w:pict>
      </w:r>
    </w:p>
    <w:p w:rsidR="003B210A" w:rsidRPr="00B365EA" w:rsidRDefault="00F743CD" w:rsidP="001B1FC5">
      <w:pPr>
        <w:shd w:val="clear" w:color="auto" w:fill="D9D9D9" w:themeFill="background1" w:themeFillShade="D9"/>
        <w:spacing w:after="0" w:line="240" w:lineRule="auto"/>
        <w:jc w:val="both"/>
        <w:outlineLvl w:val="2"/>
        <w:rPr>
          <w:b/>
          <w:sz w:val="24"/>
          <w:szCs w:val="24"/>
        </w:rPr>
      </w:pPr>
      <w:r w:rsidRPr="00B365EA">
        <w:rPr>
          <w:b/>
          <w:sz w:val="24"/>
          <w:szCs w:val="24"/>
        </w:rPr>
        <w:t>ROZDZIAŁ II – CHARAKTERYSTYKA RYZYKA</w:t>
      </w:r>
    </w:p>
    <w:p w:rsidR="00F743CD" w:rsidRPr="00BA33EB" w:rsidRDefault="00F743CD" w:rsidP="001B1FC5">
      <w:pPr>
        <w:spacing w:after="0" w:line="240" w:lineRule="auto"/>
        <w:jc w:val="both"/>
        <w:rPr>
          <w:color w:val="0070C0"/>
        </w:rPr>
      </w:pPr>
    </w:p>
    <w:p w:rsidR="006C7624" w:rsidRPr="003D05EF" w:rsidRDefault="003D05EF" w:rsidP="007D36C5">
      <w:pPr>
        <w:pStyle w:val="Akapitzlist"/>
        <w:numPr>
          <w:ilvl w:val="0"/>
          <w:numId w:val="1"/>
        </w:numPr>
        <w:spacing w:after="0" w:line="240" w:lineRule="auto"/>
        <w:ind w:left="426" w:hanging="426"/>
        <w:jc w:val="both"/>
        <w:outlineLvl w:val="3"/>
      </w:pPr>
      <w:r w:rsidRPr="003D05EF">
        <w:t>Przedmiotem ubezpieczenia s</w:t>
      </w:r>
      <w:r w:rsidR="00C87A18">
        <w:t>ą</w:t>
      </w:r>
      <w:r w:rsidRPr="003D05EF">
        <w:t xml:space="preserve"> pojazdy wraz z wyposażeniem dodatkowym zgodnie z</w:t>
      </w:r>
      <w:r w:rsidR="00C05E42">
        <w:t> </w:t>
      </w:r>
      <w:r w:rsidRPr="005A38BE">
        <w:t>ZAŁĄCZNIKIEM NR</w:t>
      </w:r>
      <w:r w:rsidR="005A38BE">
        <w:t xml:space="preserve"> 23.</w:t>
      </w:r>
    </w:p>
    <w:p w:rsidR="00224EFA" w:rsidRPr="00BA33EB" w:rsidRDefault="00224EFA" w:rsidP="001B1FC5">
      <w:pPr>
        <w:spacing w:after="0" w:line="240" w:lineRule="auto"/>
        <w:jc w:val="both"/>
        <w:rPr>
          <w:color w:val="0070C0"/>
        </w:rPr>
      </w:pPr>
    </w:p>
    <w:p w:rsidR="002779B5" w:rsidRPr="00BA33EB" w:rsidRDefault="002E00D9" w:rsidP="002779B5">
      <w:pPr>
        <w:spacing w:after="0" w:line="240" w:lineRule="auto"/>
        <w:jc w:val="both"/>
        <w:rPr>
          <w:color w:val="0070C0"/>
          <w:highlight w:val="green"/>
        </w:rPr>
      </w:pPr>
      <w:r>
        <w:rPr>
          <w:color w:val="0070C0"/>
        </w:rPr>
        <w:pict>
          <v:rect id="_x0000_i1028" style="width:453.5pt;height:1.5pt" o:hrstd="t" o:hr="t" fillcolor="#a0a0a0" stroked="f"/>
        </w:pict>
      </w:r>
    </w:p>
    <w:p w:rsidR="00621874" w:rsidRPr="00F84419" w:rsidRDefault="00621874" w:rsidP="002779B5">
      <w:pPr>
        <w:shd w:val="clear" w:color="auto" w:fill="BFBFBF" w:themeFill="background1" w:themeFillShade="BF"/>
        <w:spacing w:after="0" w:line="240" w:lineRule="auto"/>
        <w:jc w:val="both"/>
        <w:rPr>
          <w:b/>
          <w:bCs/>
        </w:rPr>
      </w:pPr>
      <w:r w:rsidRPr="00F84419">
        <w:rPr>
          <w:b/>
          <w:bCs/>
        </w:rPr>
        <w:t>ROZDZIAŁ III. WARUNKI UBEZPIECZENIA</w:t>
      </w:r>
    </w:p>
    <w:p w:rsidR="001109EC" w:rsidRPr="00BA33EB" w:rsidRDefault="001109EC" w:rsidP="001B1FC5">
      <w:pPr>
        <w:pStyle w:val="Nagwek3"/>
        <w:numPr>
          <w:ilvl w:val="0"/>
          <w:numId w:val="0"/>
        </w:numPr>
        <w:tabs>
          <w:tab w:val="left" w:pos="362"/>
        </w:tabs>
        <w:jc w:val="both"/>
        <w:rPr>
          <w:color w:val="0070C0"/>
        </w:rPr>
      </w:pPr>
    </w:p>
    <w:p w:rsidR="006A078B" w:rsidRDefault="00F84419" w:rsidP="00ED518B">
      <w:pPr>
        <w:pStyle w:val="Akapitzlist"/>
        <w:numPr>
          <w:ilvl w:val="0"/>
          <w:numId w:val="1"/>
        </w:numPr>
        <w:spacing w:after="0" w:line="240" w:lineRule="auto"/>
        <w:ind w:left="426" w:hanging="426"/>
        <w:jc w:val="both"/>
        <w:outlineLvl w:val="6"/>
      </w:pPr>
      <w:r w:rsidRPr="00F84419">
        <w:t>Ubezpieczenie obejmuje wszystkie pojazdy, których bieżący okres ubezpieczenia wygasa</w:t>
      </w:r>
      <w:r w:rsidR="00C05E42">
        <w:t xml:space="preserve"> w </w:t>
      </w:r>
      <w:r w:rsidR="00707BB0">
        <w:t>okresie obowiązywania umowy zawartej na podstawie niniejszej SIWZ</w:t>
      </w:r>
      <w:r w:rsidRPr="00F84419">
        <w:t xml:space="preserve">, będące </w:t>
      </w:r>
      <w:proofErr w:type="spellStart"/>
      <w:r w:rsidRPr="00F84419">
        <w:t>właśnością</w:t>
      </w:r>
      <w:proofErr w:type="spellEnd"/>
      <w:r w:rsidRPr="00F84419">
        <w:t xml:space="preserve"> lub użytkowane p</w:t>
      </w:r>
      <w:r w:rsidR="00707BB0">
        <w:t>r</w:t>
      </w:r>
      <w:r w:rsidRPr="00F84419">
        <w:t>zez ubezpieczającego, o ile ciąży na nim obowiązek ubezpieczenia tego pojazdu.</w:t>
      </w:r>
      <w:r w:rsidR="006A078B" w:rsidRPr="00F84419">
        <w:t xml:space="preserve"> </w:t>
      </w:r>
    </w:p>
    <w:p w:rsidR="00F84419" w:rsidRDefault="00F84419" w:rsidP="00ED518B">
      <w:pPr>
        <w:pStyle w:val="Akapitzlist"/>
        <w:numPr>
          <w:ilvl w:val="0"/>
          <w:numId w:val="1"/>
        </w:numPr>
        <w:spacing w:after="0" w:line="240" w:lineRule="auto"/>
        <w:ind w:left="426" w:hanging="426"/>
        <w:jc w:val="both"/>
        <w:outlineLvl w:val="6"/>
      </w:pPr>
      <w:r>
        <w:t>Ubezpieczenie obejmuje automatycznie wszystkie nowo nabywane pojazdy (nowe i używane) wg stawek i warunków określonych w umowie</w:t>
      </w:r>
      <w:r w:rsidR="00EE0E8E">
        <w:t xml:space="preserve"> odpowiadając</w:t>
      </w:r>
      <w:r w:rsidR="00194C27">
        <w:t>ym</w:t>
      </w:r>
      <w:r w:rsidR="00EE0E8E">
        <w:t xml:space="preserve"> danej </w:t>
      </w:r>
      <w:r w:rsidR="00194C27">
        <w:t>kategorii</w:t>
      </w:r>
      <w:r w:rsidR="00EE0E8E">
        <w:t xml:space="preserve"> pojazdów</w:t>
      </w:r>
      <w:r w:rsidR="00247725">
        <w:t xml:space="preserve"> (analogicznie do pojazdów ujętych w SIWZ)</w:t>
      </w:r>
      <w:r w:rsidR="00EE0E8E">
        <w:t>.</w:t>
      </w:r>
    </w:p>
    <w:p w:rsidR="00F84419" w:rsidRDefault="00F84419" w:rsidP="00ED518B">
      <w:pPr>
        <w:pStyle w:val="Akapitzlist"/>
        <w:numPr>
          <w:ilvl w:val="0"/>
          <w:numId w:val="1"/>
        </w:numPr>
        <w:spacing w:after="0" w:line="240" w:lineRule="auto"/>
        <w:ind w:left="426" w:hanging="426"/>
        <w:jc w:val="both"/>
        <w:outlineLvl w:val="6"/>
      </w:pPr>
      <w:r>
        <w:t>W przypadku zakupu nowego pojazdu u dealera oferującego jednocześnie możliwość zawarcia umowy ubezpieczenia na warunkach korzystniejszych niż przewidziane w umowie, ubezpieczającemu przysługuje prawo wyboru wariantu korzystniejszego.</w:t>
      </w:r>
    </w:p>
    <w:p w:rsidR="00F84419" w:rsidRDefault="00F84419" w:rsidP="00ED518B">
      <w:pPr>
        <w:pStyle w:val="Akapitzlist"/>
        <w:numPr>
          <w:ilvl w:val="0"/>
          <w:numId w:val="1"/>
        </w:numPr>
        <w:spacing w:after="0" w:line="240" w:lineRule="auto"/>
        <w:ind w:left="426" w:hanging="426"/>
        <w:jc w:val="both"/>
        <w:outlineLvl w:val="6"/>
      </w:pPr>
      <w:r>
        <w:t>W przypadku pojazdów fabrycznie nowych brak konieczności dokonywania oględzin, pod warunkiem zgłoszenia pojazdu do ubezpieczenia przed odbiorem od dealera.</w:t>
      </w:r>
    </w:p>
    <w:p w:rsidR="00F84419" w:rsidRDefault="00F84419" w:rsidP="00ED518B">
      <w:pPr>
        <w:pStyle w:val="Akapitzlist"/>
        <w:numPr>
          <w:ilvl w:val="0"/>
          <w:numId w:val="1"/>
        </w:numPr>
        <w:spacing w:after="0" w:line="240" w:lineRule="auto"/>
        <w:ind w:left="426" w:hanging="426"/>
        <w:jc w:val="both"/>
        <w:outlineLvl w:val="6"/>
      </w:pPr>
      <w:r>
        <w:t>W przypadku pojazdów, które posiadały dotychczas ubezpieczenie AC uznanie zabezpieczeń dotychczasowych za wystarczające, nawet jeśli nie są zgodne z zapisami OWU o ile są sprawne. W przypadku pojazdów, które posiadały ubezpieczenie AC i zostanie ono wznowione bez dnia przerwy ubezpieczyciel odstąpi od wymogu oględzin pojazdu przed zawarciem umowy ubezpieczenia.</w:t>
      </w:r>
    </w:p>
    <w:p w:rsidR="00F84419" w:rsidRDefault="00F84419" w:rsidP="00ED518B">
      <w:pPr>
        <w:pStyle w:val="Akapitzlist"/>
        <w:numPr>
          <w:ilvl w:val="0"/>
          <w:numId w:val="1"/>
        </w:numPr>
        <w:spacing w:after="0" w:line="240" w:lineRule="auto"/>
        <w:ind w:left="426" w:hanging="426"/>
        <w:jc w:val="both"/>
        <w:outlineLvl w:val="6"/>
      </w:pPr>
      <w:r>
        <w:t>Gwarancja sumy ubezpieczenia pojazdu nowego przez minimum 6 miesięcy; pod warunkiem, że przebieg pojazdu nie przekroczył 15.000 km i pojazd nie uległ uszkodzeniu.</w:t>
      </w:r>
    </w:p>
    <w:p w:rsidR="00F84419" w:rsidRDefault="00F84419" w:rsidP="00ED518B">
      <w:pPr>
        <w:pStyle w:val="Akapitzlist"/>
        <w:numPr>
          <w:ilvl w:val="0"/>
          <w:numId w:val="1"/>
        </w:numPr>
        <w:spacing w:after="0" w:line="240" w:lineRule="auto"/>
        <w:ind w:left="426" w:hanging="426"/>
        <w:jc w:val="both"/>
        <w:outlineLvl w:val="6"/>
      </w:pPr>
      <w:r>
        <w:t>Zamawiający zastrzega możliwość wyłączenia wybranych pojazdów z ubezpieczenia AC/NNW.</w:t>
      </w:r>
    </w:p>
    <w:p w:rsidR="00F84419" w:rsidRDefault="00F84419" w:rsidP="00ED518B">
      <w:pPr>
        <w:pStyle w:val="Akapitzlist"/>
        <w:numPr>
          <w:ilvl w:val="0"/>
          <w:numId w:val="1"/>
        </w:numPr>
        <w:spacing w:after="0" w:line="240" w:lineRule="auto"/>
        <w:ind w:left="426" w:hanging="426"/>
        <w:jc w:val="both"/>
        <w:outlineLvl w:val="6"/>
      </w:pPr>
      <w:r>
        <w:t>Zamawiający zastrzega możliwość wyłączenia z ubezpieczenia wybranych pozycji wyposażenia dodatkowego oraz korekty sum ubezpieczenia.</w:t>
      </w:r>
    </w:p>
    <w:p w:rsidR="00F84419" w:rsidRPr="00F84419" w:rsidRDefault="00F84419" w:rsidP="00ED518B">
      <w:pPr>
        <w:pStyle w:val="Akapitzlist"/>
        <w:numPr>
          <w:ilvl w:val="0"/>
          <w:numId w:val="1"/>
        </w:numPr>
        <w:spacing w:after="0" w:line="240" w:lineRule="auto"/>
        <w:ind w:left="426" w:hanging="426"/>
        <w:jc w:val="both"/>
        <w:outlineLvl w:val="6"/>
      </w:pPr>
      <w:r>
        <w:t>Zamawiający zastrzega możliwość weryfikacji obowiązku objęcia ubezpieczeniem pojazdów nie podlegających obowiązkowi rejestracji w ramach ubezpieczenia OC posiadacza pojazdów mechanicznych.</w:t>
      </w:r>
    </w:p>
    <w:p w:rsidR="006A078B" w:rsidRPr="006A078B" w:rsidRDefault="006A078B" w:rsidP="006A078B">
      <w:pPr>
        <w:pStyle w:val="Tekstpodstawowy"/>
      </w:pPr>
    </w:p>
    <w:p w:rsidR="001A1B3D" w:rsidRPr="001A1B3D" w:rsidRDefault="002E00D9" w:rsidP="001A1B3D">
      <w:pPr>
        <w:spacing w:after="0"/>
        <w:jc w:val="both"/>
        <w:rPr>
          <w:b/>
          <w:sz w:val="28"/>
        </w:rPr>
      </w:pPr>
      <w:r>
        <w:pict>
          <v:rect id="_x0000_i1029" style="width:226.8pt;height:1.5pt" o:hrpct="500" o:hrstd="t" o:hr="t" fillcolor="#a0a0a0" stroked="f"/>
        </w:pict>
      </w:r>
    </w:p>
    <w:p w:rsidR="002B756E" w:rsidRDefault="001109EC" w:rsidP="00493631">
      <w:pPr>
        <w:pStyle w:val="Akapitzlist"/>
        <w:numPr>
          <w:ilvl w:val="0"/>
          <w:numId w:val="9"/>
        </w:numPr>
        <w:spacing w:after="0"/>
        <w:ind w:left="426" w:hanging="426"/>
        <w:jc w:val="both"/>
        <w:rPr>
          <w:b/>
          <w:sz w:val="28"/>
        </w:rPr>
      </w:pPr>
      <w:r w:rsidRPr="00A3286E">
        <w:rPr>
          <w:b/>
          <w:sz w:val="28"/>
        </w:rPr>
        <w:t>U</w:t>
      </w:r>
      <w:r w:rsidR="00F84419">
        <w:rPr>
          <w:b/>
          <w:sz w:val="28"/>
        </w:rPr>
        <w:t>BEZPIECZENIE</w:t>
      </w:r>
      <w:r w:rsidRPr="00A3286E">
        <w:rPr>
          <w:b/>
          <w:sz w:val="28"/>
        </w:rPr>
        <w:t xml:space="preserve"> </w:t>
      </w:r>
      <w:r w:rsidR="00F84419">
        <w:rPr>
          <w:b/>
          <w:sz w:val="28"/>
        </w:rPr>
        <w:t>OC</w:t>
      </w:r>
    </w:p>
    <w:p w:rsidR="002B756E" w:rsidRDefault="002B756E" w:rsidP="002B756E">
      <w:pPr>
        <w:pStyle w:val="Akapitzlist"/>
        <w:spacing w:after="0"/>
        <w:ind w:left="426"/>
        <w:jc w:val="both"/>
        <w:rPr>
          <w:b/>
          <w:sz w:val="28"/>
        </w:rPr>
      </w:pPr>
    </w:p>
    <w:p w:rsidR="001109EC" w:rsidRPr="006F299F" w:rsidRDefault="002B756E" w:rsidP="00ED518B">
      <w:pPr>
        <w:pStyle w:val="Akapitzlist"/>
        <w:numPr>
          <w:ilvl w:val="0"/>
          <w:numId w:val="1"/>
        </w:numPr>
        <w:spacing w:after="0" w:line="240" w:lineRule="auto"/>
        <w:ind w:left="426" w:hanging="426"/>
        <w:jc w:val="both"/>
        <w:outlineLvl w:val="6"/>
      </w:pPr>
      <w:r w:rsidRPr="006F299F">
        <w:t>W</w:t>
      </w:r>
      <w:r w:rsidR="001109EC" w:rsidRPr="006F299F">
        <w:t>arunki ubezpieczenia</w:t>
      </w:r>
    </w:p>
    <w:p w:rsidR="001109EC" w:rsidRDefault="00F84419" w:rsidP="00ED518B">
      <w:pPr>
        <w:pStyle w:val="Akapitzlist"/>
        <w:numPr>
          <w:ilvl w:val="1"/>
          <w:numId w:val="1"/>
        </w:numPr>
        <w:spacing w:after="0" w:line="240" w:lineRule="auto"/>
        <w:ind w:left="993" w:hanging="567"/>
        <w:jc w:val="both"/>
        <w:outlineLvl w:val="6"/>
      </w:pPr>
      <w:r>
        <w:t>Sumy gwarancyjne i zakres terytorialny – zgodnie z ustawą o ubezpieczeniach obowiązkowych, Ubezpieczeniowym Funduszu Gwarancyjnym i Polskim Biurze Ubezpieczeń Komunikacyjnych z dnia 22 maja 2003 roku z późniejszymi zmianami.</w:t>
      </w:r>
    </w:p>
    <w:p w:rsidR="00AF281C" w:rsidRDefault="00AF281C" w:rsidP="001B1FC5">
      <w:pPr>
        <w:spacing w:after="0" w:line="240" w:lineRule="auto"/>
        <w:jc w:val="both"/>
      </w:pPr>
    </w:p>
    <w:p w:rsidR="001E3729" w:rsidRPr="00AE386A" w:rsidRDefault="002E00D9" w:rsidP="006A2593">
      <w:pPr>
        <w:keepNext/>
        <w:keepLines/>
        <w:spacing w:after="0"/>
        <w:jc w:val="both"/>
      </w:pPr>
      <w:r>
        <w:pict>
          <v:rect id="_x0000_i1030" style="width:226.8pt;height:1.5pt" o:hrpct="500" o:hrstd="t" o:hr="t" fillcolor="#a0a0a0" stroked="f"/>
        </w:pict>
      </w:r>
    </w:p>
    <w:p w:rsidR="00AF281C" w:rsidRPr="00AE386A" w:rsidRDefault="00063EF6" w:rsidP="006A2593">
      <w:pPr>
        <w:pStyle w:val="Akapitzlist"/>
        <w:keepNext/>
        <w:keepLines/>
        <w:numPr>
          <w:ilvl w:val="0"/>
          <w:numId w:val="9"/>
        </w:numPr>
        <w:spacing w:after="0"/>
        <w:ind w:left="426" w:hanging="426"/>
        <w:jc w:val="both"/>
        <w:rPr>
          <w:b/>
          <w:sz w:val="28"/>
        </w:rPr>
      </w:pPr>
      <w:r w:rsidRPr="00AE386A">
        <w:rPr>
          <w:b/>
          <w:sz w:val="28"/>
        </w:rPr>
        <w:t xml:space="preserve">UBEZPIECZENIE </w:t>
      </w:r>
      <w:r w:rsidR="00F84419">
        <w:rPr>
          <w:b/>
          <w:sz w:val="28"/>
        </w:rPr>
        <w:t>NNW KIEROWCÓW I PASAŻERÓW</w:t>
      </w:r>
    </w:p>
    <w:p w:rsidR="00AF281C" w:rsidRPr="00AE386A" w:rsidRDefault="00AF281C" w:rsidP="001B1FC5">
      <w:pPr>
        <w:spacing w:after="0" w:line="240" w:lineRule="auto"/>
        <w:jc w:val="both"/>
      </w:pPr>
    </w:p>
    <w:p w:rsidR="000E56AB" w:rsidRPr="00AE217C" w:rsidRDefault="00245870" w:rsidP="006A078B">
      <w:pPr>
        <w:pStyle w:val="Akapitzlist"/>
        <w:numPr>
          <w:ilvl w:val="0"/>
          <w:numId w:val="1"/>
        </w:numPr>
        <w:spacing w:after="0" w:line="240" w:lineRule="auto"/>
        <w:ind w:left="426" w:hanging="426"/>
        <w:jc w:val="both"/>
        <w:outlineLvl w:val="6"/>
      </w:pPr>
      <w:r>
        <w:t>Warunki</w:t>
      </w:r>
      <w:r w:rsidR="00737182">
        <w:t xml:space="preserve"> </w:t>
      </w:r>
      <w:r w:rsidR="00F84419">
        <w:t>ubezpieczenia</w:t>
      </w:r>
    </w:p>
    <w:p w:rsidR="00F84419" w:rsidRDefault="00F84419" w:rsidP="00DE4717">
      <w:pPr>
        <w:pStyle w:val="Akapitzlist"/>
        <w:numPr>
          <w:ilvl w:val="1"/>
          <w:numId w:val="1"/>
        </w:numPr>
        <w:spacing w:after="0" w:line="240" w:lineRule="auto"/>
        <w:ind w:left="993" w:hanging="567"/>
        <w:jc w:val="both"/>
        <w:outlineLvl w:val="6"/>
      </w:pPr>
      <w:r>
        <w:t>Sys</w:t>
      </w:r>
      <w:r w:rsidR="00245870">
        <w:t>t</w:t>
      </w:r>
      <w:r>
        <w:t>em miejsc z podziałem na kategorie:</w:t>
      </w:r>
    </w:p>
    <w:p w:rsidR="00F84419" w:rsidRPr="00B365EA" w:rsidRDefault="00F84419" w:rsidP="00F84419">
      <w:pPr>
        <w:pStyle w:val="Akapitzlist"/>
        <w:numPr>
          <w:ilvl w:val="2"/>
          <w:numId w:val="1"/>
        </w:numPr>
        <w:spacing w:after="0" w:line="240" w:lineRule="auto"/>
        <w:ind w:left="1701" w:hanging="708"/>
        <w:jc w:val="both"/>
        <w:outlineLvl w:val="6"/>
      </w:pPr>
      <w:r w:rsidRPr="00B365EA">
        <w:t>Osobowe, ciężarowo-osobowe</w:t>
      </w:r>
    </w:p>
    <w:p w:rsidR="000E56AB" w:rsidRPr="00B365EA" w:rsidRDefault="00F84419" w:rsidP="00F84419">
      <w:pPr>
        <w:pStyle w:val="Akapitzlist"/>
        <w:numPr>
          <w:ilvl w:val="2"/>
          <w:numId w:val="1"/>
        </w:numPr>
        <w:spacing w:after="0" w:line="240" w:lineRule="auto"/>
        <w:ind w:left="1701" w:hanging="708"/>
        <w:jc w:val="both"/>
        <w:outlineLvl w:val="6"/>
      </w:pPr>
      <w:r w:rsidRPr="00B365EA">
        <w:lastRenderedPageBreak/>
        <w:t>Pozostałe pojazdy posiadające miejsca siedzące</w:t>
      </w:r>
      <w:r w:rsidR="000E56AB" w:rsidRPr="00B365EA">
        <w:t xml:space="preserve"> </w:t>
      </w:r>
    </w:p>
    <w:p w:rsidR="000E56AB" w:rsidRDefault="00245870" w:rsidP="006A078B">
      <w:pPr>
        <w:pStyle w:val="Akapitzlist"/>
        <w:numPr>
          <w:ilvl w:val="1"/>
          <w:numId w:val="1"/>
        </w:numPr>
        <w:spacing w:after="0" w:line="240" w:lineRule="auto"/>
        <w:ind w:left="993" w:hanging="567"/>
        <w:jc w:val="both"/>
        <w:outlineLvl w:val="6"/>
      </w:pPr>
      <w:r>
        <w:t>Suma ubezpieczenia</w:t>
      </w:r>
      <w:r w:rsidR="00737182">
        <w:t>:</w:t>
      </w:r>
    </w:p>
    <w:p w:rsidR="00245870" w:rsidRPr="00AE386A" w:rsidRDefault="00245870" w:rsidP="00245870">
      <w:pPr>
        <w:pStyle w:val="Akapitzlist"/>
        <w:numPr>
          <w:ilvl w:val="2"/>
          <w:numId w:val="1"/>
        </w:numPr>
        <w:spacing w:after="0" w:line="240" w:lineRule="auto"/>
        <w:ind w:left="1701" w:hanging="708"/>
        <w:jc w:val="both"/>
        <w:outlineLvl w:val="6"/>
      </w:pPr>
      <w:r>
        <w:t>Suma ubezpieczenia – 10 000 zł na miejsce w pojeździe.</w:t>
      </w:r>
    </w:p>
    <w:p w:rsidR="00245870" w:rsidRDefault="00245870" w:rsidP="006A078B">
      <w:pPr>
        <w:pStyle w:val="Akapitzlist"/>
        <w:numPr>
          <w:ilvl w:val="1"/>
          <w:numId w:val="1"/>
        </w:numPr>
        <w:spacing w:after="0" w:line="240" w:lineRule="auto"/>
        <w:ind w:left="993" w:hanging="567"/>
        <w:jc w:val="both"/>
        <w:outlineLvl w:val="6"/>
      </w:pPr>
      <w:r>
        <w:t>Limity odpowiedzialności:</w:t>
      </w:r>
    </w:p>
    <w:p w:rsidR="004652CC" w:rsidRDefault="00245870" w:rsidP="00245870">
      <w:pPr>
        <w:pStyle w:val="Akapitzlist"/>
        <w:numPr>
          <w:ilvl w:val="2"/>
          <w:numId w:val="1"/>
        </w:numPr>
        <w:spacing w:after="0" w:line="240" w:lineRule="auto"/>
        <w:ind w:left="1701" w:hanging="708"/>
        <w:jc w:val="both"/>
        <w:outlineLvl w:val="6"/>
      </w:pPr>
      <w:r>
        <w:t>W przypadku śmierci ubezpieczonego – 100% sumy ubezpieczenia.</w:t>
      </w:r>
    </w:p>
    <w:p w:rsidR="00245870" w:rsidRPr="004652CC" w:rsidRDefault="00245870" w:rsidP="00245870">
      <w:pPr>
        <w:pStyle w:val="Akapitzlist"/>
        <w:numPr>
          <w:ilvl w:val="2"/>
          <w:numId w:val="1"/>
        </w:numPr>
        <w:spacing w:after="0" w:line="240" w:lineRule="auto"/>
        <w:ind w:left="1701" w:hanging="708"/>
        <w:jc w:val="both"/>
        <w:outlineLvl w:val="6"/>
      </w:pPr>
      <w:r>
        <w:t>W przypadku trwałego uszczerbku na zdrowiu 1% sumy ubezpieczenia za każdy procent trwałego uszczerbku na zdrowiu.</w:t>
      </w:r>
    </w:p>
    <w:p w:rsidR="004652CC" w:rsidRPr="004652CC" w:rsidRDefault="00245870" w:rsidP="006A078B">
      <w:pPr>
        <w:pStyle w:val="Akapitzlist"/>
        <w:numPr>
          <w:ilvl w:val="1"/>
          <w:numId w:val="1"/>
        </w:numPr>
        <w:spacing w:after="0" w:line="240" w:lineRule="auto"/>
        <w:ind w:left="993" w:hanging="567"/>
        <w:jc w:val="both"/>
        <w:outlineLvl w:val="6"/>
      </w:pPr>
      <w:r>
        <w:t>Zakres terytorialny</w:t>
      </w:r>
      <w:r w:rsidR="004652CC" w:rsidRPr="004652CC">
        <w:t>:</w:t>
      </w:r>
    </w:p>
    <w:p w:rsidR="004652CC" w:rsidRDefault="00245870" w:rsidP="00180B7E">
      <w:pPr>
        <w:pStyle w:val="Akapitzlist"/>
        <w:numPr>
          <w:ilvl w:val="2"/>
          <w:numId w:val="1"/>
        </w:numPr>
        <w:spacing w:after="0" w:line="240" w:lineRule="auto"/>
        <w:ind w:left="1701" w:hanging="708"/>
        <w:jc w:val="both"/>
        <w:outlineLvl w:val="6"/>
      </w:pPr>
      <w:r>
        <w:t>Ter</w:t>
      </w:r>
      <w:r w:rsidR="007C57DA">
        <w:t>ytorium RP</w:t>
      </w:r>
    </w:p>
    <w:p w:rsidR="00245870" w:rsidRPr="004652CC" w:rsidRDefault="00245870" w:rsidP="00180B7E">
      <w:pPr>
        <w:pStyle w:val="Akapitzlist"/>
        <w:numPr>
          <w:ilvl w:val="2"/>
          <w:numId w:val="1"/>
        </w:numPr>
        <w:spacing w:after="0" w:line="240" w:lineRule="auto"/>
        <w:ind w:left="1701" w:hanging="708"/>
        <w:jc w:val="both"/>
        <w:outlineLvl w:val="6"/>
      </w:pPr>
      <w:r>
        <w:t xml:space="preserve">Dla </w:t>
      </w:r>
      <w:r w:rsidRPr="000145D3">
        <w:t>pojazdu</w:t>
      </w:r>
      <w:r w:rsidR="000145D3" w:rsidRPr="000145D3">
        <w:t xml:space="preserve"> RENAULT LAGUNA</w:t>
      </w:r>
      <w:r w:rsidRPr="000145D3">
        <w:t xml:space="preserve"> </w:t>
      </w:r>
      <w:r w:rsidR="000145D3">
        <w:t>o nr rej. DB1003A wymagany zakres terytorialny to Polska oraz pozostałe kraje europejskie.</w:t>
      </w:r>
    </w:p>
    <w:p w:rsidR="00401B66" w:rsidRPr="00C07875" w:rsidRDefault="00401B66" w:rsidP="00401B66">
      <w:pPr>
        <w:spacing w:after="0" w:line="240" w:lineRule="auto"/>
        <w:jc w:val="both"/>
        <w:outlineLvl w:val="6"/>
      </w:pPr>
    </w:p>
    <w:p w:rsidR="0025306B" w:rsidRPr="00AE386A" w:rsidRDefault="002E00D9" w:rsidP="0025306B">
      <w:pPr>
        <w:spacing w:after="0"/>
        <w:jc w:val="both"/>
      </w:pPr>
      <w:r>
        <w:pict>
          <v:rect id="_x0000_i1031" style="width:226.8pt;height:1.5pt" o:hrpct="500" o:hrstd="t" o:hr="t" fillcolor="#a0a0a0" stroked="f"/>
        </w:pict>
      </w:r>
    </w:p>
    <w:p w:rsidR="00245870" w:rsidRDefault="0025306B" w:rsidP="00245870">
      <w:pPr>
        <w:pStyle w:val="Akapitzlist"/>
        <w:keepNext/>
        <w:keepLines/>
        <w:numPr>
          <w:ilvl w:val="0"/>
          <w:numId w:val="9"/>
        </w:numPr>
        <w:spacing w:after="0"/>
        <w:ind w:left="426" w:hanging="426"/>
        <w:jc w:val="both"/>
        <w:rPr>
          <w:b/>
          <w:sz w:val="28"/>
        </w:rPr>
      </w:pPr>
      <w:r w:rsidRPr="00F97287">
        <w:rPr>
          <w:b/>
          <w:sz w:val="28"/>
        </w:rPr>
        <w:t xml:space="preserve">UBEZPIECZENIE </w:t>
      </w:r>
      <w:r w:rsidR="00245870">
        <w:rPr>
          <w:b/>
          <w:sz w:val="28"/>
        </w:rPr>
        <w:t>AUTOCASCO</w:t>
      </w:r>
      <w:r w:rsidR="00F97287" w:rsidRPr="00F97287">
        <w:rPr>
          <w:b/>
          <w:sz w:val="28"/>
        </w:rPr>
        <w:t xml:space="preserve"> </w:t>
      </w:r>
    </w:p>
    <w:p w:rsidR="004A1984" w:rsidRPr="00245870" w:rsidRDefault="004A1984" w:rsidP="00245870">
      <w:pPr>
        <w:pStyle w:val="Akapitzlist"/>
        <w:keepNext/>
        <w:keepLines/>
        <w:spacing w:after="0"/>
        <w:ind w:left="426"/>
        <w:jc w:val="both"/>
        <w:rPr>
          <w:b/>
          <w:sz w:val="28"/>
        </w:rPr>
      </w:pPr>
      <w:r>
        <w:t xml:space="preserve"> </w:t>
      </w:r>
    </w:p>
    <w:p w:rsidR="0025306B" w:rsidRPr="0025306B" w:rsidRDefault="00245870" w:rsidP="006A078B">
      <w:pPr>
        <w:pStyle w:val="Akapitzlist"/>
        <w:numPr>
          <w:ilvl w:val="0"/>
          <w:numId w:val="1"/>
        </w:numPr>
        <w:spacing w:after="0" w:line="240" w:lineRule="auto"/>
        <w:ind w:left="426" w:hanging="426"/>
        <w:jc w:val="both"/>
        <w:outlineLvl w:val="6"/>
      </w:pPr>
      <w:bookmarkStart w:id="0" w:name="_Toc210714765"/>
      <w:bookmarkStart w:id="1" w:name="_Toc368476194"/>
      <w:r>
        <w:t>Zakres</w:t>
      </w:r>
      <w:r w:rsidR="0025306B" w:rsidRPr="0025306B">
        <w:t xml:space="preserve"> ubezpieczenia</w:t>
      </w:r>
      <w:bookmarkEnd w:id="0"/>
      <w:bookmarkEnd w:id="1"/>
      <w:r w:rsidR="0025306B" w:rsidRPr="0025306B">
        <w:t xml:space="preserve"> </w:t>
      </w:r>
    </w:p>
    <w:p w:rsidR="0025306B" w:rsidRPr="0025306B" w:rsidRDefault="00245870" w:rsidP="00180B7E">
      <w:pPr>
        <w:pStyle w:val="Akapitzlist"/>
        <w:numPr>
          <w:ilvl w:val="1"/>
          <w:numId w:val="1"/>
        </w:numPr>
        <w:spacing w:after="0" w:line="240" w:lineRule="auto"/>
        <w:ind w:hanging="574"/>
        <w:jc w:val="both"/>
        <w:outlineLvl w:val="6"/>
      </w:pPr>
      <w:r>
        <w:t>Uszkodzenie</w:t>
      </w:r>
      <w:r w:rsidRPr="00245870">
        <w:rPr>
          <w:szCs w:val="20"/>
        </w:rPr>
        <w:t xml:space="preserve"> </w:t>
      </w:r>
      <w:r>
        <w:rPr>
          <w:szCs w:val="20"/>
        </w:rPr>
        <w:t xml:space="preserve">ubezpieczonego pojazdu (w ruchu lub w czasie postoju) na skutek kolizji z innymi obiektami (przedmiotami, pojazdami, zwierzętami, osobami) pochodzącymi z zewnątrz ubezpieczonego pojazdu. </w:t>
      </w:r>
      <w:r w:rsidR="0025306B" w:rsidRPr="0025306B">
        <w:t xml:space="preserve"> </w:t>
      </w:r>
    </w:p>
    <w:p w:rsidR="0025306B" w:rsidRPr="0025306B" w:rsidRDefault="00245870" w:rsidP="00180B7E">
      <w:pPr>
        <w:pStyle w:val="Akapitzlist"/>
        <w:numPr>
          <w:ilvl w:val="1"/>
          <w:numId w:val="1"/>
        </w:numPr>
        <w:spacing w:after="0" w:line="240" w:lineRule="auto"/>
        <w:ind w:hanging="574"/>
        <w:jc w:val="both"/>
        <w:outlineLvl w:val="6"/>
      </w:pPr>
      <w:r>
        <w:t xml:space="preserve">Uszkodzenie </w:t>
      </w:r>
      <w:r>
        <w:rPr>
          <w:szCs w:val="20"/>
        </w:rPr>
        <w:t>pojazdu na skutek sił działających z wnętrza pojazdu, np. spowodowanych przez przemieszczający się ładunek.</w:t>
      </w:r>
      <w:r w:rsidR="0025306B" w:rsidRPr="0025306B">
        <w:t xml:space="preserve"> </w:t>
      </w:r>
    </w:p>
    <w:p w:rsidR="0025306B" w:rsidRDefault="00245870" w:rsidP="00180B7E">
      <w:pPr>
        <w:pStyle w:val="Akapitzlist"/>
        <w:numPr>
          <w:ilvl w:val="1"/>
          <w:numId w:val="1"/>
        </w:numPr>
        <w:spacing w:after="0" w:line="240" w:lineRule="auto"/>
        <w:ind w:hanging="574"/>
        <w:jc w:val="both"/>
        <w:outlineLvl w:val="6"/>
      </w:pPr>
      <w:r>
        <w:t xml:space="preserve">Działanie </w:t>
      </w:r>
      <w:r>
        <w:rPr>
          <w:szCs w:val="20"/>
        </w:rPr>
        <w:t>czynnika termicznego lub chemicznego z zewnątrz lub wewnątrz pojazdu</w:t>
      </w:r>
      <w:r w:rsidR="0025306B" w:rsidRPr="0025306B">
        <w:t xml:space="preserve">. </w:t>
      </w:r>
    </w:p>
    <w:p w:rsidR="00E803F8" w:rsidRPr="0025306B" w:rsidRDefault="00245870" w:rsidP="00180B7E">
      <w:pPr>
        <w:pStyle w:val="Akapitzlist"/>
        <w:numPr>
          <w:ilvl w:val="1"/>
          <w:numId w:val="1"/>
        </w:numPr>
        <w:spacing w:after="0" w:line="240" w:lineRule="auto"/>
        <w:ind w:hanging="574"/>
        <w:jc w:val="both"/>
        <w:outlineLvl w:val="6"/>
      </w:pPr>
      <w:r>
        <w:t xml:space="preserve">Działanie </w:t>
      </w:r>
      <w:r>
        <w:rPr>
          <w:szCs w:val="20"/>
        </w:rPr>
        <w:t>żywiołów w tym w szczególności: ogień (również czynniki towarzyszące, jak działanie gorąca, sadza, trwałe osiadanie produktów spalania), eksplozja, powódź, zatopienie, huragan, grad, uderzenie pioruna , wybuch i inne skutki działania sił przyrody z  zewnątrz lub wewnątrz pojazdu</w:t>
      </w:r>
      <w:r w:rsidR="00E803F8">
        <w:t xml:space="preserve">. </w:t>
      </w:r>
    </w:p>
    <w:p w:rsidR="00034299" w:rsidRDefault="00245870" w:rsidP="00180B7E">
      <w:pPr>
        <w:pStyle w:val="Akapitzlist"/>
        <w:numPr>
          <w:ilvl w:val="1"/>
          <w:numId w:val="1"/>
        </w:numPr>
        <w:spacing w:after="0" w:line="240" w:lineRule="auto"/>
        <w:ind w:hanging="574"/>
        <w:jc w:val="both"/>
        <w:outlineLvl w:val="6"/>
      </w:pPr>
      <w:r>
        <w:t xml:space="preserve">Kradzież </w:t>
      </w:r>
      <w:r>
        <w:rPr>
          <w:szCs w:val="20"/>
        </w:rPr>
        <w:t>lub rabunek pojazdu, jego części lub wyposażenia.</w:t>
      </w:r>
      <w:r w:rsidR="00E803F8">
        <w:t xml:space="preserve"> </w:t>
      </w:r>
    </w:p>
    <w:p w:rsidR="00245870" w:rsidRDefault="00245870" w:rsidP="00180B7E">
      <w:pPr>
        <w:pStyle w:val="Akapitzlist"/>
        <w:numPr>
          <w:ilvl w:val="1"/>
          <w:numId w:val="1"/>
        </w:numPr>
        <w:spacing w:after="0" w:line="240" w:lineRule="auto"/>
        <w:ind w:hanging="574"/>
        <w:jc w:val="both"/>
        <w:outlineLvl w:val="6"/>
      </w:pPr>
      <w:r>
        <w:t xml:space="preserve">Uszkodzenie pojazdu </w:t>
      </w:r>
      <w:r>
        <w:rPr>
          <w:szCs w:val="20"/>
        </w:rPr>
        <w:t>na skutek lub w związku z dokonaną lub usiłowaną kradzieżą (w tym również zaborem w celu krótkotrwałego użycia), włamaniem, rabunkiem, rozbojem lub jego usiłowaniem.</w:t>
      </w:r>
    </w:p>
    <w:p w:rsidR="00E803F8" w:rsidRPr="00245870" w:rsidRDefault="00245870" w:rsidP="00180B7E">
      <w:pPr>
        <w:pStyle w:val="Akapitzlist"/>
        <w:numPr>
          <w:ilvl w:val="1"/>
          <w:numId w:val="1"/>
        </w:numPr>
        <w:spacing w:after="0" w:line="240" w:lineRule="auto"/>
        <w:ind w:hanging="574"/>
        <w:jc w:val="both"/>
        <w:outlineLvl w:val="6"/>
      </w:pPr>
      <w:r>
        <w:t xml:space="preserve">Uszkodzenie </w:t>
      </w:r>
      <w:r>
        <w:rPr>
          <w:szCs w:val="20"/>
        </w:rPr>
        <w:t>pojazdu przez osoby trzecie na skutek aktu wandalizmu, dewastacji lub podobnych.</w:t>
      </w:r>
    </w:p>
    <w:p w:rsidR="00245870" w:rsidRDefault="00245870" w:rsidP="00180B7E">
      <w:pPr>
        <w:pStyle w:val="Akapitzlist"/>
        <w:numPr>
          <w:ilvl w:val="1"/>
          <w:numId w:val="1"/>
        </w:numPr>
        <w:spacing w:after="0" w:line="240" w:lineRule="auto"/>
        <w:ind w:hanging="574"/>
        <w:jc w:val="both"/>
        <w:outlineLvl w:val="6"/>
      </w:pPr>
      <w:r>
        <w:t xml:space="preserve">Przedmiot ubezpieczenia </w:t>
      </w:r>
      <w:r>
        <w:rPr>
          <w:szCs w:val="20"/>
        </w:rPr>
        <w:t xml:space="preserve">stanowią pojazdy wskazane w </w:t>
      </w:r>
      <w:r w:rsidR="00737182" w:rsidRPr="005A38BE">
        <w:rPr>
          <w:szCs w:val="20"/>
        </w:rPr>
        <w:t xml:space="preserve">ZAŁĄCZNIKU NR </w:t>
      </w:r>
      <w:r w:rsidR="005A38BE">
        <w:rPr>
          <w:szCs w:val="20"/>
        </w:rPr>
        <w:t xml:space="preserve">23, </w:t>
      </w:r>
      <w:r>
        <w:rPr>
          <w:szCs w:val="20"/>
        </w:rPr>
        <w:t>wraz z ich zamontowanym na stałe wyposażeniem.</w:t>
      </w:r>
    </w:p>
    <w:p w:rsidR="002415B6" w:rsidRDefault="00737182" w:rsidP="00180B7E">
      <w:pPr>
        <w:pStyle w:val="Akapitzlist"/>
        <w:numPr>
          <w:ilvl w:val="1"/>
          <w:numId w:val="1"/>
        </w:numPr>
        <w:spacing w:after="0" w:line="240" w:lineRule="auto"/>
        <w:ind w:hanging="574"/>
        <w:jc w:val="both"/>
        <w:outlineLvl w:val="6"/>
      </w:pPr>
      <w:r>
        <w:t>W sytuacjach uzasadnionych okolicznościami oczekiwany jest zwrot następujących rodzajów kosztów</w:t>
      </w:r>
      <w:r w:rsidR="002415B6">
        <w:t>:</w:t>
      </w:r>
    </w:p>
    <w:p w:rsidR="002415B6" w:rsidRDefault="00737182" w:rsidP="002415B6">
      <w:pPr>
        <w:pStyle w:val="Akapitzlist"/>
        <w:numPr>
          <w:ilvl w:val="2"/>
          <w:numId w:val="1"/>
        </w:numPr>
        <w:spacing w:after="0" w:line="240" w:lineRule="auto"/>
        <w:ind w:left="1985" w:hanging="992"/>
        <w:jc w:val="both"/>
        <w:outlineLvl w:val="6"/>
      </w:pPr>
      <w:r>
        <w:t xml:space="preserve">Zabezpieczenia </w:t>
      </w:r>
      <w:r>
        <w:rPr>
          <w:szCs w:val="20"/>
        </w:rPr>
        <w:t>uszkodzonego pojazdu w okresie do 3 dni po dokonaniu oględzin i sporządzeniu powypadkowej kalkulacji lub protokołu szkody</w:t>
      </w:r>
    </w:p>
    <w:p w:rsidR="00737182" w:rsidRPr="002415B6" w:rsidRDefault="00737182" w:rsidP="00182355">
      <w:pPr>
        <w:pStyle w:val="Akapitzlist"/>
        <w:numPr>
          <w:ilvl w:val="2"/>
          <w:numId w:val="1"/>
        </w:numPr>
        <w:spacing w:after="0" w:line="240" w:lineRule="auto"/>
        <w:ind w:left="1985" w:hanging="992"/>
        <w:jc w:val="both"/>
        <w:outlineLvl w:val="6"/>
      </w:pPr>
      <w:r>
        <w:t xml:space="preserve">Holowania </w:t>
      </w:r>
      <w:r>
        <w:rPr>
          <w:szCs w:val="20"/>
        </w:rPr>
        <w:t>lub transportu uszkodzonego pojazdu do zakładu naprawczego, położonego nie dalej niż odległość od miejsca zdarzenia do siedziby lub miejsca zamieszkania ubezpieczonego lub ubezpieczającego lub osoby uprawnionej do korzystania z pojazdu w chwili zajścia wypadku ubezpieczeniowego, pod warunkiem, że nie mogły być pokryte z innego ubezpieczenia, w szczególności z ubezpieczenia Assistance – limit 500 zł na jedno zdarzenie.</w:t>
      </w:r>
    </w:p>
    <w:p w:rsidR="00737182" w:rsidRDefault="00737182" w:rsidP="00737182">
      <w:pPr>
        <w:pStyle w:val="Akapitzlist"/>
        <w:numPr>
          <w:ilvl w:val="0"/>
          <w:numId w:val="1"/>
        </w:numPr>
        <w:spacing w:after="0" w:line="240" w:lineRule="auto"/>
        <w:ind w:left="426" w:hanging="426"/>
        <w:jc w:val="both"/>
        <w:outlineLvl w:val="6"/>
      </w:pPr>
      <w:r>
        <w:t>Suma ubezpieczenia:</w:t>
      </w:r>
    </w:p>
    <w:p w:rsidR="00737182" w:rsidRDefault="00182355" w:rsidP="00182355">
      <w:pPr>
        <w:pStyle w:val="Akapitzlist"/>
        <w:numPr>
          <w:ilvl w:val="1"/>
          <w:numId w:val="1"/>
        </w:numPr>
        <w:spacing w:after="0" w:line="240" w:lineRule="auto"/>
        <w:ind w:hanging="574"/>
        <w:jc w:val="both"/>
        <w:outlineLvl w:val="6"/>
      </w:pPr>
      <w:r>
        <w:t>W przypadku pojazdów fabrycznie nowych – wartość brutto faktury zakupu od autoryzowanego przez importera lub producenta danej marki sprzedawcy, pomniejszona o możliwą do odliczenia przez ubezpieczającego lub ubezpieczonego, zgodnie z aktualnymi przepisami podatkowymi, kwotę podatku VAT.</w:t>
      </w:r>
    </w:p>
    <w:p w:rsidR="00182355" w:rsidRPr="00182355" w:rsidRDefault="00182355" w:rsidP="00182355">
      <w:pPr>
        <w:pStyle w:val="Akapitzlist"/>
        <w:numPr>
          <w:ilvl w:val="1"/>
          <w:numId w:val="1"/>
        </w:numPr>
        <w:spacing w:after="0" w:line="240" w:lineRule="auto"/>
        <w:ind w:hanging="574"/>
        <w:jc w:val="both"/>
        <w:outlineLvl w:val="6"/>
      </w:pPr>
      <w:r>
        <w:t xml:space="preserve">W przypadku pojazdów używanych – aktualna w chwili zgłoszenia do ubezpieczenia wartość rynkowa – zgodnie z </w:t>
      </w:r>
      <w:r w:rsidRPr="005A38BE">
        <w:t xml:space="preserve">ZAŁĄCZNIKIEN NR </w:t>
      </w:r>
      <w:r w:rsidR="005A38BE" w:rsidRPr="005A38BE">
        <w:t>23</w:t>
      </w:r>
      <w:r w:rsidR="005A38BE" w:rsidRPr="005A38BE">
        <w:rPr>
          <w:b/>
        </w:rPr>
        <w:t>.</w:t>
      </w:r>
    </w:p>
    <w:p w:rsidR="00182355" w:rsidRDefault="00182355" w:rsidP="00182355">
      <w:pPr>
        <w:pStyle w:val="Akapitzlist"/>
        <w:numPr>
          <w:ilvl w:val="1"/>
          <w:numId w:val="1"/>
        </w:numPr>
        <w:spacing w:after="0" w:line="240" w:lineRule="auto"/>
        <w:ind w:hanging="574"/>
        <w:jc w:val="both"/>
        <w:outlineLvl w:val="6"/>
      </w:pPr>
      <w:r>
        <w:lastRenderedPageBreak/>
        <w:t>Suma ubezpieczenia stanowi górną granicę odpowiedzialności ubezpieczyciela za każdą szkodę powstałą w okresie ubezpieczenia.</w:t>
      </w:r>
    </w:p>
    <w:p w:rsidR="00182355" w:rsidRDefault="00182355" w:rsidP="00182355">
      <w:pPr>
        <w:pStyle w:val="Akapitzlist"/>
        <w:numPr>
          <w:ilvl w:val="1"/>
          <w:numId w:val="1"/>
        </w:numPr>
        <w:spacing w:after="0" w:line="240" w:lineRule="auto"/>
        <w:ind w:hanging="574"/>
        <w:jc w:val="both"/>
        <w:outlineLvl w:val="6"/>
      </w:pPr>
      <w:r>
        <w:t>Brak konsumpcji sumy ubezpieczenie po szkodzie.</w:t>
      </w:r>
    </w:p>
    <w:p w:rsidR="00182355" w:rsidRDefault="00182355" w:rsidP="00182355">
      <w:pPr>
        <w:pStyle w:val="Akapitzlist"/>
        <w:numPr>
          <w:ilvl w:val="0"/>
          <w:numId w:val="1"/>
        </w:numPr>
        <w:spacing w:after="0" w:line="240" w:lineRule="auto"/>
        <w:ind w:left="426" w:hanging="426"/>
        <w:jc w:val="both"/>
        <w:outlineLvl w:val="6"/>
      </w:pPr>
      <w:r>
        <w:t>Likwidacja szkody:</w:t>
      </w:r>
    </w:p>
    <w:p w:rsidR="00182355" w:rsidRDefault="00182355" w:rsidP="00182355">
      <w:pPr>
        <w:pStyle w:val="Akapitzlist"/>
        <w:numPr>
          <w:ilvl w:val="1"/>
          <w:numId w:val="1"/>
        </w:numPr>
        <w:spacing w:after="0" w:line="240" w:lineRule="auto"/>
        <w:ind w:hanging="574"/>
        <w:jc w:val="both"/>
        <w:outlineLvl w:val="6"/>
      </w:pPr>
      <w:proofErr w:type="spellStart"/>
      <w:r>
        <w:t>Warszytatowy</w:t>
      </w:r>
      <w:proofErr w:type="spellEnd"/>
      <w:r>
        <w:t xml:space="preserve"> system likwidacji szkód – rozumiany, jako system, w którym ustalenie wysokości odszkodowania następuje na podstawie rzeczywistych kosztów naprawy tj. w szczególności na podstawie faktur dokumentujących naprawę pojazdu według uprzednio uzgodnionych z ubezpieczycielem kosztów, zakresu i sposobu naprawy przez warsztat wykonujący naprawę, w oparciu o normy czasowe producenta pojazdu oraz ceny części i materiałów zawarte w systemie </w:t>
      </w:r>
      <w:proofErr w:type="spellStart"/>
      <w:r>
        <w:t>Audatex</w:t>
      </w:r>
      <w:proofErr w:type="spellEnd"/>
      <w:r>
        <w:t xml:space="preserve"> lub </w:t>
      </w:r>
      <w:proofErr w:type="spellStart"/>
      <w:r>
        <w:t>Eurotax</w:t>
      </w:r>
      <w:proofErr w:type="spellEnd"/>
      <w:r>
        <w:t>.</w:t>
      </w:r>
    </w:p>
    <w:p w:rsidR="00182355" w:rsidRDefault="00182355" w:rsidP="00182355">
      <w:pPr>
        <w:pStyle w:val="Akapitzlist"/>
        <w:numPr>
          <w:ilvl w:val="1"/>
          <w:numId w:val="1"/>
        </w:numPr>
        <w:spacing w:after="0" w:line="240" w:lineRule="auto"/>
        <w:ind w:hanging="574"/>
        <w:jc w:val="both"/>
        <w:outlineLvl w:val="6"/>
      </w:pPr>
      <w:r>
        <w:t>Odszkodowania wypłacane będą:</w:t>
      </w:r>
    </w:p>
    <w:p w:rsidR="00182355" w:rsidRDefault="00182355" w:rsidP="00182355">
      <w:pPr>
        <w:pStyle w:val="Akapitzlist"/>
        <w:numPr>
          <w:ilvl w:val="2"/>
          <w:numId w:val="1"/>
        </w:numPr>
        <w:spacing w:after="0" w:line="240" w:lineRule="auto"/>
        <w:ind w:left="1985" w:hanging="992"/>
        <w:jc w:val="both"/>
        <w:outlineLvl w:val="6"/>
      </w:pPr>
      <w:r>
        <w:t>Wraz z podatkiem VAT – jeśli suma ubezpieczenia nie była pomniejszona o podatek VAT. Warunkiem wypłaty odszkodowania wraz z podatkiem jest załączenie do akt szkody oryginałów faktur za naprawę</w:t>
      </w:r>
    </w:p>
    <w:p w:rsidR="00182355" w:rsidRDefault="00182355" w:rsidP="00182355">
      <w:pPr>
        <w:pStyle w:val="Akapitzlist"/>
        <w:numPr>
          <w:ilvl w:val="2"/>
          <w:numId w:val="1"/>
        </w:numPr>
        <w:spacing w:after="0" w:line="240" w:lineRule="auto"/>
        <w:ind w:left="1985" w:hanging="992"/>
        <w:jc w:val="both"/>
        <w:outlineLvl w:val="6"/>
      </w:pPr>
      <w:r>
        <w:t>Bez podatku VAT – jeśli suma ubezpieczenia była pomniejszona o podatek VAT.</w:t>
      </w:r>
    </w:p>
    <w:p w:rsidR="00182355" w:rsidRDefault="00182355" w:rsidP="00182355">
      <w:pPr>
        <w:pStyle w:val="Akapitzlist"/>
        <w:numPr>
          <w:ilvl w:val="0"/>
          <w:numId w:val="1"/>
        </w:numPr>
        <w:spacing w:after="0" w:line="240" w:lineRule="auto"/>
        <w:ind w:left="426" w:hanging="426"/>
        <w:jc w:val="both"/>
        <w:outlineLvl w:val="6"/>
      </w:pPr>
      <w:r>
        <w:t>Zakres terytorialny:</w:t>
      </w:r>
    </w:p>
    <w:p w:rsidR="00182355" w:rsidRDefault="00182355" w:rsidP="00182355">
      <w:pPr>
        <w:pStyle w:val="Akapitzlist"/>
        <w:numPr>
          <w:ilvl w:val="1"/>
          <w:numId w:val="1"/>
        </w:numPr>
        <w:spacing w:after="0" w:line="240" w:lineRule="auto"/>
        <w:ind w:hanging="574"/>
        <w:jc w:val="both"/>
        <w:outlineLvl w:val="6"/>
      </w:pPr>
      <w:r>
        <w:t>Wymagany zakres terytorialny to teren RP, dopuszcza się rozszerzenie zakresu na Europę zgodnie z przewidzianymi w OWU. Dopuszczalność rozszerzenia zakresu na Europę dotyczy ewentualnych zmian w umowie, które z</w:t>
      </w:r>
      <w:r w:rsidR="00C05E42">
        <w:t>amawiający przewiduje zgodnie z </w:t>
      </w:r>
      <w:r>
        <w:t>postanowieniami art. 144 § 1 ustawy prawo zamówień publicznych, w przypadku przewidywanych wyjazdów poza teren RP. Zmiana taka wymaga zgody wykonawcy oraz ustalenia warunków ochrony z wykonawcą.</w:t>
      </w:r>
    </w:p>
    <w:p w:rsidR="00182355" w:rsidRDefault="00182355" w:rsidP="00182355">
      <w:pPr>
        <w:pStyle w:val="Akapitzlist"/>
        <w:numPr>
          <w:ilvl w:val="1"/>
          <w:numId w:val="1"/>
        </w:numPr>
        <w:spacing w:after="0" w:line="240" w:lineRule="auto"/>
        <w:ind w:hanging="574"/>
        <w:jc w:val="both"/>
        <w:outlineLvl w:val="6"/>
      </w:pPr>
      <w:r>
        <w:t xml:space="preserve">Dla pojazdu </w:t>
      </w:r>
      <w:r w:rsidRPr="00B365EA">
        <w:t>RENAULT</w:t>
      </w:r>
      <w:r w:rsidR="00B365EA">
        <w:t xml:space="preserve"> LAGUNA</w:t>
      </w:r>
      <w:r w:rsidR="000145D3">
        <w:t xml:space="preserve"> o nr rej. DB1003A </w:t>
      </w:r>
      <w:r>
        <w:t>wymagan</w:t>
      </w:r>
      <w:r w:rsidR="000145D3">
        <w:t>y zakres terytorialny to Polska oraz pozostałe kraje europejskie.</w:t>
      </w:r>
      <w:r>
        <w:t xml:space="preserve"> </w:t>
      </w:r>
    </w:p>
    <w:p w:rsidR="00F97287" w:rsidRDefault="00182355" w:rsidP="00182355">
      <w:pPr>
        <w:pStyle w:val="Akapitzlist"/>
        <w:numPr>
          <w:ilvl w:val="0"/>
          <w:numId w:val="1"/>
        </w:numPr>
        <w:spacing w:after="0" w:line="240" w:lineRule="auto"/>
        <w:ind w:left="426" w:hanging="426"/>
        <w:jc w:val="both"/>
        <w:outlineLvl w:val="6"/>
      </w:pPr>
      <w:r>
        <w:t>Franszyzy/udziały własne:</w:t>
      </w:r>
    </w:p>
    <w:p w:rsidR="00182355" w:rsidRDefault="00182355" w:rsidP="00182355">
      <w:pPr>
        <w:pStyle w:val="Akapitzlist"/>
        <w:numPr>
          <w:ilvl w:val="1"/>
          <w:numId w:val="1"/>
        </w:numPr>
        <w:spacing w:after="0" w:line="240" w:lineRule="auto"/>
        <w:ind w:hanging="574"/>
        <w:jc w:val="both"/>
        <w:outlineLvl w:val="6"/>
      </w:pPr>
      <w:r>
        <w:t>Franszyza integralna – 500 zł.</w:t>
      </w:r>
    </w:p>
    <w:p w:rsidR="00182355" w:rsidRDefault="00182355" w:rsidP="00182355">
      <w:pPr>
        <w:pStyle w:val="Akapitzlist"/>
        <w:numPr>
          <w:ilvl w:val="1"/>
          <w:numId w:val="1"/>
        </w:numPr>
        <w:spacing w:after="0" w:line="240" w:lineRule="auto"/>
        <w:ind w:hanging="574"/>
        <w:jc w:val="both"/>
        <w:outlineLvl w:val="6"/>
      </w:pPr>
      <w:r>
        <w:t>Brak franszyzy redukcyjnej.</w:t>
      </w:r>
    </w:p>
    <w:p w:rsidR="00182355" w:rsidRDefault="00182355" w:rsidP="00182355">
      <w:pPr>
        <w:pStyle w:val="Akapitzlist"/>
        <w:numPr>
          <w:ilvl w:val="1"/>
          <w:numId w:val="1"/>
        </w:numPr>
        <w:spacing w:after="0" w:line="240" w:lineRule="auto"/>
        <w:ind w:hanging="574"/>
        <w:jc w:val="both"/>
        <w:outlineLvl w:val="6"/>
      </w:pPr>
      <w:r>
        <w:t>Zniesiony udział własny w ryzyku kradzieży i innych ewentualnie przewidzianych w OWU przypadkach.</w:t>
      </w:r>
    </w:p>
    <w:p w:rsidR="00182355" w:rsidRDefault="00182355" w:rsidP="00182355">
      <w:pPr>
        <w:spacing w:after="0" w:line="240" w:lineRule="auto"/>
        <w:jc w:val="both"/>
        <w:outlineLvl w:val="6"/>
      </w:pPr>
    </w:p>
    <w:p w:rsidR="00182355" w:rsidRPr="00AE386A" w:rsidRDefault="002E00D9" w:rsidP="00182355">
      <w:pPr>
        <w:spacing w:after="0"/>
        <w:jc w:val="both"/>
      </w:pPr>
      <w:r>
        <w:pict>
          <v:rect id="_x0000_i1032" style="width:226.8pt;height:1.5pt" o:hrpct="500" o:hrstd="t" o:hr="t" fillcolor="#a0a0a0" stroked="f"/>
        </w:pict>
      </w:r>
    </w:p>
    <w:p w:rsidR="00182355" w:rsidRDefault="00182355" w:rsidP="00182355">
      <w:pPr>
        <w:pStyle w:val="Akapitzlist"/>
        <w:keepNext/>
        <w:keepLines/>
        <w:numPr>
          <w:ilvl w:val="0"/>
          <w:numId w:val="9"/>
        </w:numPr>
        <w:spacing w:after="0"/>
        <w:ind w:left="426" w:hanging="426"/>
        <w:jc w:val="both"/>
        <w:rPr>
          <w:b/>
          <w:sz w:val="28"/>
        </w:rPr>
      </w:pPr>
      <w:r w:rsidRPr="00F97287">
        <w:rPr>
          <w:b/>
          <w:sz w:val="28"/>
        </w:rPr>
        <w:t xml:space="preserve">UBEZPIECZENIE </w:t>
      </w:r>
      <w:r>
        <w:rPr>
          <w:b/>
          <w:sz w:val="28"/>
        </w:rPr>
        <w:t>ASSISTANCE</w:t>
      </w:r>
    </w:p>
    <w:p w:rsidR="00182355" w:rsidRDefault="00182355" w:rsidP="00182355">
      <w:pPr>
        <w:keepNext/>
        <w:keepLines/>
        <w:spacing w:after="0"/>
        <w:jc w:val="both"/>
        <w:rPr>
          <w:b/>
          <w:sz w:val="28"/>
        </w:rPr>
      </w:pPr>
    </w:p>
    <w:p w:rsidR="00182355" w:rsidRDefault="00182355" w:rsidP="00182355">
      <w:pPr>
        <w:pStyle w:val="Akapitzlist"/>
        <w:numPr>
          <w:ilvl w:val="0"/>
          <w:numId w:val="1"/>
        </w:numPr>
        <w:spacing w:after="0" w:line="240" w:lineRule="auto"/>
        <w:ind w:left="426" w:hanging="426"/>
        <w:jc w:val="both"/>
        <w:outlineLvl w:val="6"/>
      </w:pPr>
      <w:r>
        <w:t>Przedmiot i zakres ubezpieczenia:</w:t>
      </w:r>
    </w:p>
    <w:p w:rsidR="00182355" w:rsidRDefault="0067689F" w:rsidP="00182355">
      <w:pPr>
        <w:pStyle w:val="Akapitzlist"/>
        <w:numPr>
          <w:ilvl w:val="1"/>
          <w:numId w:val="1"/>
        </w:numPr>
        <w:spacing w:after="0" w:line="240" w:lineRule="auto"/>
        <w:ind w:hanging="574"/>
        <w:jc w:val="both"/>
        <w:outlineLvl w:val="6"/>
      </w:pPr>
      <w:r>
        <w:t xml:space="preserve">Pojazdy </w:t>
      </w:r>
      <w:r w:rsidRPr="00B365EA">
        <w:t>DB100</w:t>
      </w:r>
      <w:r w:rsidR="00423650" w:rsidRPr="00B365EA">
        <w:t>3</w:t>
      </w:r>
      <w:r w:rsidRPr="00B365EA">
        <w:t>A</w:t>
      </w:r>
      <w:r w:rsidR="00423650" w:rsidRPr="00B365EA">
        <w:t>,</w:t>
      </w:r>
      <w:r w:rsidRPr="00B365EA">
        <w:t xml:space="preserve"> DB10</w:t>
      </w:r>
      <w:r w:rsidR="00423650" w:rsidRPr="00B365EA">
        <w:t>02</w:t>
      </w:r>
      <w:r w:rsidRPr="00B365EA">
        <w:t>A</w:t>
      </w:r>
      <w:r w:rsidR="00423650" w:rsidRPr="00B365EA">
        <w:t>, DB9569C, DB9571C, DB2220E</w:t>
      </w:r>
      <w:r w:rsidR="00C35F2B" w:rsidRPr="00B365EA">
        <w:t>,</w:t>
      </w:r>
      <w:r w:rsidR="00C35F2B">
        <w:t xml:space="preserve"> DB1134A</w:t>
      </w:r>
      <w:r>
        <w:t xml:space="preserve"> należy objąć ubezpieczeniem </w:t>
      </w:r>
      <w:proofErr w:type="spellStart"/>
      <w:r>
        <w:t>assistance</w:t>
      </w:r>
      <w:proofErr w:type="spellEnd"/>
      <w:r>
        <w:t xml:space="preserve"> przynajmniej w następującym zakresie (wskazane są tylko ryzyka, które obowiązkowo muszą znaleźć się w zakresie ubezpieczenia, pozostałe ryzyka – dopuszcza się standardowo stosowane zapisy w OWU):</w:t>
      </w:r>
    </w:p>
    <w:p w:rsidR="0067689F" w:rsidRDefault="0067689F" w:rsidP="0067689F">
      <w:pPr>
        <w:pStyle w:val="Akapitzlist"/>
        <w:numPr>
          <w:ilvl w:val="2"/>
          <w:numId w:val="1"/>
        </w:numPr>
        <w:spacing w:after="0" w:line="240" w:lineRule="auto"/>
        <w:ind w:left="1985" w:hanging="992"/>
        <w:jc w:val="both"/>
        <w:outlineLvl w:val="6"/>
      </w:pPr>
      <w:r>
        <w:t>Naprawa ubezpieczonego pojazdu na miejscu zdarzenia w przypadku jego unieruchomienia wskutek wypadku lub awarii pojazdu, w tym użycia niewłaściwego paliwa, świadczeniem objęte są koszty dojazdu pomocy drogowej oraz robocizny.</w:t>
      </w:r>
    </w:p>
    <w:p w:rsidR="0067689F" w:rsidRDefault="0067689F" w:rsidP="0067689F">
      <w:pPr>
        <w:pStyle w:val="Akapitzlist"/>
        <w:numPr>
          <w:ilvl w:val="2"/>
          <w:numId w:val="1"/>
        </w:numPr>
        <w:spacing w:after="0" w:line="240" w:lineRule="auto"/>
        <w:ind w:left="1985" w:hanging="992"/>
        <w:jc w:val="both"/>
        <w:outlineLvl w:val="6"/>
      </w:pPr>
      <w:proofErr w:type="spellStart"/>
      <w:r>
        <w:t>Holownaie</w:t>
      </w:r>
      <w:proofErr w:type="spellEnd"/>
      <w:r>
        <w:t xml:space="preserve"> ubezpieczonego pojazdu w przypadku jego unieruchomienia wsku</w:t>
      </w:r>
      <w:r w:rsidR="00423650">
        <w:t>tek wypadku lub awarii, w tym uż</w:t>
      </w:r>
      <w:r>
        <w:t>ycia niewłaściwego paliwa, jeśli naprawa jest niemożliwa na miejscu zdarzenia.</w:t>
      </w:r>
    </w:p>
    <w:p w:rsidR="0067689F" w:rsidRDefault="0067689F" w:rsidP="0067689F">
      <w:pPr>
        <w:pStyle w:val="Akapitzlist"/>
        <w:numPr>
          <w:ilvl w:val="2"/>
          <w:numId w:val="1"/>
        </w:numPr>
        <w:spacing w:after="0" w:line="240" w:lineRule="auto"/>
        <w:ind w:left="1985" w:hanging="992"/>
        <w:jc w:val="both"/>
        <w:outlineLvl w:val="6"/>
      </w:pPr>
      <w:r>
        <w:t>Wynajem pojazdu zastępczego w razie wypadku, awarii lub kradzieży pojazdu.</w:t>
      </w:r>
    </w:p>
    <w:p w:rsidR="0067689F" w:rsidRDefault="0067689F" w:rsidP="0067689F">
      <w:pPr>
        <w:pStyle w:val="Akapitzlist"/>
        <w:numPr>
          <w:ilvl w:val="2"/>
          <w:numId w:val="1"/>
        </w:numPr>
        <w:spacing w:after="0" w:line="240" w:lineRule="auto"/>
        <w:ind w:left="1985" w:hanging="992"/>
        <w:jc w:val="both"/>
        <w:outlineLvl w:val="6"/>
      </w:pPr>
      <w:r>
        <w:rPr>
          <w:b/>
        </w:rPr>
        <w:t xml:space="preserve">Dla wyżej wymienionych zdarzeń umowa ubezpieczenia nie może przewidywać ograniczenia w postaci limitu kilometrów </w:t>
      </w:r>
      <w:r w:rsidRPr="002E00D9">
        <w:rPr>
          <w:b/>
          <w:strike/>
          <w:color w:val="FF0000"/>
        </w:rPr>
        <w:t>do</w:t>
      </w:r>
      <w:r>
        <w:rPr>
          <w:b/>
        </w:rPr>
        <w:t xml:space="preserve"> </w:t>
      </w:r>
      <w:r w:rsidR="002E00D9">
        <w:rPr>
          <w:b/>
          <w:color w:val="00B050"/>
        </w:rPr>
        <w:t xml:space="preserve">od </w:t>
      </w:r>
      <w:r>
        <w:rPr>
          <w:b/>
        </w:rPr>
        <w:t>miejsca zamieszkania/siedziby.</w:t>
      </w:r>
    </w:p>
    <w:p w:rsidR="007C57DA" w:rsidRDefault="007C57DA" w:rsidP="007C57DA">
      <w:pPr>
        <w:pStyle w:val="Akapitzlist"/>
        <w:numPr>
          <w:ilvl w:val="1"/>
          <w:numId w:val="1"/>
        </w:numPr>
        <w:spacing w:after="0" w:line="240" w:lineRule="auto"/>
        <w:ind w:hanging="574"/>
        <w:jc w:val="both"/>
        <w:outlineLvl w:val="6"/>
      </w:pPr>
      <w:r>
        <w:t xml:space="preserve">Dla pozostałych </w:t>
      </w:r>
      <w:proofErr w:type="spellStart"/>
      <w:r>
        <w:t>pojazdówoczekiwa</w:t>
      </w:r>
      <w:bookmarkStart w:id="2" w:name="_GoBack"/>
      <w:bookmarkEnd w:id="2"/>
      <w:r>
        <w:t>ne</w:t>
      </w:r>
      <w:proofErr w:type="spellEnd"/>
      <w:r>
        <w:t xml:space="preserve"> jest zaoferowa</w:t>
      </w:r>
      <w:r w:rsidR="00C05E42">
        <w:t>nie ubezpieczenia w zakresie, w </w:t>
      </w:r>
      <w:r>
        <w:t xml:space="preserve">jakim wykonawca standardowo oferuje to ubezpieczenie jako rozszerzenie </w:t>
      </w:r>
      <w:r>
        <w:lastRenderedPageBreak/>
        <w:t xml:space="preserve">ubezpieczenia AC względnie OC uwzględniane w cenie tego ubezpieczenia. Oczekiwane jest zaoferowanie tego ubezpieczenia wyłącznie dla rodzajów i kategorii pojazdów, dla których wykonawca oferuje standardowo ubezpieczenie </w:t>
      </w:r>
      <w:proofErr w:type="spellStart"/>
      <w:r>
        <w:t>assistance</w:t>
      </w:r>
      <w:proofErr w:type="spellEnd"/>
      <w:r>
        <w:t xml:space="preserve">. Ubezpieczenie to będzie zawierane ewentualnie </w:t>
      </w:r>
      <w:proofErr w:type="spellStart"/>
      <w:r>
        <w:t>jeko</w:t>
      </w:r>
      <w:proofErr w:type="spellEnd"/>
      <w:r>
        <w:t xml:space="preserve"> uzupełnieni ubezpieczenia AC względnie OC.</w:t>
      </w:r>
    </w:p>
    <w:p w:rsidR="007C57DA" w:rsidRDefault="007C57DA" w:rsidP="007C57DA">
      <w:pPr>
        <w:pStyle w:val="Akapitzlist"/>
        <w:numPr>
          <w:ilvl w:val="0"/>
          <w:numId w:val="1"/>
        </w:numPr>
        <w:spacing w:after="0" w:line="240" w:lineRule="auto"/>
        <w:ind w:left="426" w:hanging="426"/>
        <w:jc w:val="both"/>
        <w:outlineLvl w:val="6"/>
      </w:pPr>
      <w:r>
        <w:t>Zakres terytorialny</w:t>
      </w:r>
    </w:p>
    <w:p w:rsidR="007C57DA" w:rsidRDefault="007C57DA" w:rsidP="007C57DA">
      <w:pPr>
        <w:pStyle w:val="Akapitzlist"/>
        <w:numPr>
          <w:ilvl w:val="1"/>
          <w:numId w:val="1"/>
        </w:numPr>
        <w:spacing w:after="0" w:line="240" w:lineRule="auto"/>
        <w:ind w:hanging="574"/>
        <w:jc w:val="both"/>
        <w:outlineLvl w:val="6"/>
      </w:pPr>
      <w:r>
        <w:t>Terytorium RP.</w:t>
      </w:r>
    </w:p>
    <w:p w:rsidR="007C57DA" w:rsidRDefault="007C57DA" w:rsidP="007C57DA">
      <w:pPr>
        <w:pStyle w:val="Akapitzlist"/>
        <w:numPr>
          <w:ilvl w:val="1"/>
          <w:numId w:val="1"/>
        </w:numPr>
        <w:spacing w:after="0" w:line="240" w:lineRule="auto"/>
        <w:ind w:hanging="574"/>
        <w:jc w:val="both"/>
        <w:outlineLvl w:val="6"/>
      </w:pPr>
      <w:r>
        <w:t xml:space="preserve">Dla pojazdu </w:t>
      </w:r>
      <w:r w:rsidRPr="00247725">
        <w:t>RENAULT</w:t>
      </w:r>
      <w:r>
        <w:t xml:space="preserve"> </w:t>
      </w:r>
      <w:r w:rsidR="000145D3">
        <w:t xml:space="preserve">LAGUNA o nr rej. DB1003A wymagany zakres terytorialny to Polska oraz pozostałe kraje europejskie. </w:t>
      </w:r>
    </w:p>
    <w:p w:rsidR="007C57DA" w:rsidRDefault="007C57DA" w:rsidP="007C57DA">
      <w:pPr>
        <w:spacing w:after="0" w:line="240" w:lineRule="auto"/>
        <w:jc w:val="both"/>
        <w:outlineLvl w:val="6"/>
      </w:pPr>
    </w:p>
    <w:p w:rsidR="007C57DA" w:rsidRPr="00AE386A" w:rsidRDefault="002E00D9" w:rsidP="007C57DA">
      <w:pPr>
        <w:spacing w:after="0"/>
        <w:jc w:val="both"/>
      </w:pPr>
      <w:r>
        <w:pict>
          <v:rect id="_x0000_i1033" style="width:226.8pt;height:1.5pt" o:hrpct="500" o:hrstd="t" o:hr="t" fillcolor="#a0a0a0" stroked="f"/>
        </w:pict>
      </w:r>
    </w:p>
    <w:p w:rsidR="007C57DA" w:rsidRDefault="007C57DA" w:rsidP="007C57DA">
      <w:pPr>
        <w:pStyle w:val="Akapitzlist"/>
        <w:keepNext/>
        <w:keepLines/>
        <w:numPr>
          <w:ilvl w:val="0"/>
          <w:numId w:val="9"/>
        </w:numPr>
        <w:spacing w:after="0"/>
        <w:ind w:left="426" w:hanging="426"/>
        <w:jc w:val="both"/>
        <w:rPr>
          <w:b/>
          <w:sz w:val="28"/>
        </w:rPr>
      </w:pPr>
      <w:r w:rsidRPr="00F97287">
        <w:rPr>
          <w:b/>
          <w:sz w:val="28"/>
        </w:rPr>
        <w:t xml:space="preserve">UBEZPIECZENIE </w:t>
      </w:r>
      <w:r>
        <w:rPr>
          <w:b/>
          <w:sz w:val="28"/>
        </w:rPr>
        <w:t>POJAZDÓW WOLNOBIEŻNYCH</w:t>
      </w:r>
    </w:p>
    <w:p w:rsidR="007C57DA" w:rsidRDefault="007C57DA" w:rsidP="007C57DA">
      <w:pPr>
        <w:keepNext/>
        <w:keepLines/>
        <w:spacing w:after="0"/>
        <w:jc w:val="both"/>
      </w:pPr>
    </w:p>
    <w:p w:rsidR="007C57DA" w:rsidRDefault="001A3E71" w:rsidP="001A3E71">
      <w:pPr>
        <w:pStyle w:val="Akapitzlist"/>
        <w:keepNext/>
        <w:keepLines/>
        <w:numPr>
          <w:ilvl w:val="0"/>
          <w:numId w:val="1"/>
        </w:numPr>
        <w:spacing w:after="0" w:line="240" w:lineRule="auto"/>
        <w:ind w:left="425" w:hanging="425"/>
        <w:jc w:val="both"/>
      </w:pPr>
      <w:r>
        <w:t xml:space="preserve">Oczekiwane jest objęcie ubezpieczeniem opisanych w </w:t>
      </w:r>
      <w:r w:rsidRPr="005A38BE">
        <w:t>ZAŁĄCZNIKU NR</w:t>
      </w:r>
      <w:r w:rsidR="005A38BE" w:rsidRPr="005A38BE">
        <w:t xml:space="preserve"> 23</w:t>
      </w:r>
      <w:r>
        <w:t xml:space="preserve"> pojazdów wolnobieżnych w zakresie:</w:t>
      </w:r>
    </w:p>
    <w:p w:rsidR="001A3E71" w:rsidRDefault="001A3E71" w:rsidP="001A3E71">
      <w:pPr>
        <w:pStyle w:val="Akapitzlist"/>
        <w:keepNext/>
        <w:keepLines/>
        <w:numPr>
          <w:ilvl w:val="1"/>
          <w:numId w:val="1"/>
        </w:numPr>
        <w:spacing w:after="0" w:line="240" w:lineRule="auto"/>
        <w:ind w:hanging="574"/>
        <w:jc w:val="both"/>
      </w:pPr>
      <w:r>
        <w:t>Ryzyka kradzieży z włamaniem z pomieszczenia zamkniętego (garażu)</w:t>
      </w:r>
    </w:p>
    <w:p w:rsidR="001A3E71" w:rsidRDefault="001A3E71" w:rsidP="001A3E71">
      <w:pPr>
        <w:pStyle w:val="Akapitzlist"/>
        <w:keepNext/>
        <w:keepLines/>
        <w:numPr>
          <w:ilvl w:val="1"/>
          <w:numId w:val="1"/>
        </w:numPr>
        <w:spacing w:after="0" w:line="240" w:lineRule="auto"/>
        <w:ind w:left="998" w:hanging="573"/>
        <w:jc w:val="both"/>
      </w:pPr>
      <w:r>
        <w:t xml:space="preserve">Następujących ryzyk żywiołowych podczas postoju w pomieszczeniu zamkniętym (garażu): pożar, bezpośrednie uderzenie pioruna, huragan (wiatr o prędkości powyżej 17m/s), eksplozja, upadek statku powietrznego, powódź, </w:t>
      </w:r>
      <w:r w:rsidR="00C05E42">
        <w:t>dym, sadza, uderzenie pojazdu w </w:t>
      </w:r>
      <w:r>
        <w:t xml:space="preserve">ubezpieczony przedmiot, przewrócenie się lub upadek oderwanej części drzew, masztów, budynków i innych obiektów, oraz szkód wodociągowych (wydostania się wody lub innej cieczy z instalacji </w:t>
      </w:r>
      <w:proofErr w:type="spellStart"/>
      <w:r>
        <w:t>wodosiągowej</w:t>
      </w:r>
      <w:proofErr w:type="spellEnd"/>
      <w:r>
        <w:t>, kanalizacyjnej, grzewczej lub gaśniczej)</w:t>
      </w:r>
    </w:p>
    <w:p w:rsidR="00194C27" w:rsidRPr="00194C27" w:rsidRDefault="007E0311" w:rsidP="001A3E71">
      <w:pPr>
        <w:pStyle w:val="Akapitzlist"/>
        <w:keepNext/>
        <w:keepLines/>
        <w:numPr>
          <w:ilvl w:val="1"/>
          <w:numId w:val="1"/>
        </w:numPr>
        <w:spacing w:after="0" w:line="240" w:lineRule="auto"/>
        <w:ind w:left="998" w:hanging="573"/>
        <w:jc w:val="both"/>
      </w:pPr>
      <w:r>
        <w:t>Wartość wskazanych do ubezpieczenia pojazdów</w:t>
      </w:r>
      <w:r w:rsidR="00B365EA">
        <w:rPr>
          <w:b/>
        </w:rPr>
        <w:t xml:space="preserve"> </w:t>
      </w:r>
    </w:p>
    <w:p w:rsidR="007E0311" w:rsidRPr="00194C27" w:rsidRDefault="00194C27" w:rsidP="00194C27">
      <w:pPr>
        <w:keepNext/>
        <w:keepLines/>
        <w:spacing w:after="0" w:line="240" w:lineRule="auto"/>
        <w:ind w:left="993"/>
        <w:jc w:val="both"/>
      </w:pPr>
      <w:r w:rsidRPr="00194C27">
        <w:t xml:space="preserve">Kosiarka z osprzętem – wartość 12 000 zł (oszacowana wartość odtworzeniowa), data zakupu 2000 rok (pojazd należący do Ośrodka Szkolno-Wychowawczego w Nowym Siodle, pojazd jest przechowywany w pomieszczeniach garażowych; pojazd nie posiada wbudowanych systemów alarmowych oraz innych zabezpieczeń </w:t>
      </w:r>
      <w:proofErr w:type="spellStart"/>
      <w:r w:rsidRPr="00194C27">
        <w:t>przeciwkradzieżowych</w:t>
      </w:r>
      <w:proofErr w:type="spellEnd"/>
      <w:r w:rsidRPr="00194C27">
        <w:t>).</w:t>
      </w:r>
    </w:p>
    <w:p w:rsidR="007E0311" w:rsidRDefault="007E0311" w:rsidP="001A3E71">
      <w:pPr>
        <w:pStyle w:val="Akapitzlist"/>
        <w:keepNext/>
        <w:keepLines/>
        <w:numPr>
          <w:ilvl w:val="1"/>
          <w:numId w:val="1"/>
        </w:numPr>
        <w:spacing w:after="0" w:line="240" w:lineRule="auto"/>
        <w:ind w:left="998" w:hanging="573"/>
        <w:jc w:val="both"/>
      </w:pPr>
      <w:r>
        <w:t xml:space="preserve">W związku z zakresem ochrony ograniczonym do ryzyk kradzieżowych dopuszczalne jest objęcie pojazdów wolnobieżnych w zakresie oczekiwanych ryzyk również na podstawie innego rodzaju ubezpieczenia majątkowego z </w:t>
      </w:r>
      <w:proofErr w:type="spellStart"/>
      <w:r>
        <w:t>zastrzeżenim</w:t>
      </w:r>
      <w:proofErr w:type="spellEnd"/>
      <w:r>
        <w:t>, że zakres ochrony będzie odpowiadał wymaganiom określonym w SIWZ</w:t>
      </w:r>
    </w:p>
    <w:p w:rsidR="007E0311" w:rsidRDefault="007E0311" w:rsidP="007E0311">
      <w:pPr>
        <w:keepNext/>
        <w:keepLines/>
        <w:spacing w:after="0" w:line="240" w:lineRule="auto"/>
        <w:jc w:val="both"/>
      </w:pPr>
    </w:p>
    <w:p w:rsidR="007E0311" w:rsidRPr="00AE386A" w:rsidRDefault="002E00D9" w:rsidP="007E0311">
      <w:pPr>
        <w:spacing w:after="0"/>
        <w:jc w:val="both"/>
      </w:pPr>
      <w:r>
        <w:pict>
          <v:rect id="_x0000_i1034" style="width:226.8pt;height:1.5pt" o:hrpct="500" o:hrstd="t" o:hr="t" fillcolor="#a0a0a0" stroked="f"/>
        </w:pict>
      </w:r>
    </w:p>
    <w:p w:rsidR="007E0311" w:rsidRPr="007E0311" w:rsidRDefault="007E0311" w:rsidP="007E0311">
      <w:pPr>
        <w:pStyle w:val="Akapitzlist"/>
        <w:keepNext/>
        <w:keepLines/>
        <w:numPr>
          <w:ilvl w:val="0"/>
          <w:numId w:val="9"/>
        </w:numPr>
        <w:spacing w:after="0"/>
        <w:ind w:left="426" w:hanging="426"/>
        <w:jc w:val="both"/>
        <w:rPr>
          <w:b/>
          <w:sz w:val="28"/>
        </w:rPr>
      </w:pPr>
      <w:r>
        <w:rPr>
          <w:b/>
          <w:sz w:val="28"/>
        </w:rPr>
        <w:t>KRYTERIA DODATKOWE – WARUNKI SZCZEGÓLNE</w:t>
      </w:r>
    </w:p>
    <w:p w:rsidR="007E0311" w:rsidRDefault="007E0311" w:rsidP="007E0311">
      <w:pPr>
        <w:keepNext/>
        <w:keepLines/>
        <w:spacing w:after="0"/>
        <w:jc w:val="both"/>
      </w:pPr>
    </w:p>
    <w:p w:rsidR="007E0311" w:rsidRPr="002C7C18" w:rsidRDefault="007E0311" w:rsidP="002C7C18">
      <w:pPr>
        <w:pStyle w:val="Akapitzlist"/>
        <w:keepNext/>
        <w:keepLines/>
        <w:numPr>
          <w:ilvl w:val="0"/>
          <w:numId w:val="1"/>
        </w:numPr>
        <w:spacing w:after="0" w:line="240" w:lineRule="auto"/>
        <w:ind w:left="425" w:hanging="426"/>
        <w:jc w:val="both"/>
        <w:rPr>
          <w:b/>
        </w:rPr>
      </w:pPr>
      <w:r w:rsidRPr="002C7C18">
        <w:rPr>
          <w:b/>
        </w:rPr>
        <w:t>WARUNEK SZCZEGÓLNY NR 1</w:t>
      </w:r>
      <w:r w:rsidR="002C7C18" w:rsidRPr="002C7C18">
        <w:rPr>
          <w:b/>
        </w:rPr>
        <w:t xml:space="preserve"> (</w:t>
      </w:r>
      <w:r w:rsidR="008B5664">
        <w:rPr>
          <w:b/>
          <w:i/>
        </w:rPr>
        <w:t>2</w:t>
      </w:r>
      <w:r w:rsidR="008B5664" w:rsidRPr="002C7C18">
        <w:rPr>
          <w:b/>
          <w:i/>
        </w:rPr>
        <w:t xml:space="preserve"> </w:t>
      </w:r>
      <w:r w:rsidR="002C7C18" w:rsidRPr="002C7C18">
        <w:rPr>
          <w:b/>
          <w:i/>
        </w:rPr>
        <w:t>punkty</w:t>
      </w:r>
      <w:r w:rsidR="002C7C18" w:rsidRPr="002C7C18">
        <w:rPr>
          <w:b/>
        </w:rPr>
        <w:t>)</w:t>
      </w:r>
    </w:p>
    <w:p w:rsidR="007E0311" w:rsidRDefault="007E0311" w:rsidP="002C7C18">
      <w:pPr>
        <w:tabs>
          <w:tab w:val="left" w:pos="567"/>
        </w:tabs>
        <w:spacing w:after="0" w:line="240" w:lineRule="auto"/>
        <w:ind w:left="425"/>
        <w:jc w:val="both"/>
      </w:pPr>
      <w:r w:rsidRPr="007E0311">
        <w:rPr>
          <w:bCs/>
        </w:rPr>
        <w:t xml:space="preserve">Wskazanie </w:t>
      </w:r>
      <w:r>
        <w:t>imiennie osoby odpowiedzialnej ze strony Ubezpieczyciela za kontakty w sprawie szkód (likwidatora) oraz osoby zastępującej w razie nieobecności, a także wskazanie formy skutecznego kontaktu (email, telefon komórkowy), umożliwiającej powiadomienie ubezpieczyciela oraz przesyłanie dokumentów bez opóźnień.</w:t>
      </w:r>
    </w:p>
    <w:p w:rsidR="002C7C18" w:rsidRPr="002C7C18" w:rsidRDefault="002C7C18" w:rsidP="008B5664">
      <w:pPr>
        <w:pStyle w:val="Akapitzlist"/>
        <w:numPr>
          <w:ilvl w:val="0"/>
          <w:numId w:val="1"/>
        </w:numPr>
        <w:tabs>
          <w:tab w:val="left" w:pos="426"/>
        </w:tabs>
        <w:spacing w:before="240" w:after="0" w:line="240" w:lineRule="auto"/>
        <w:ind w:hanging="644"/>
        <w:jc w:val="both"/>
      </w:pPr>
      <w:r>
        <w:rPr>
          <w:b/>
        </w:rPr>
        <w:t>WARUNEK SZCZEGÓLNY NR 2 (</w:t>
      </w:r>
      <w:r w:rsidRPr="002C7C18">
        <w:rPr>
          <w:b/>
          <w:i/>
        </w:rPr>
        <w:t>4 punkty</w:t>
      </w:r>
      <w:r>
        <w:rPr>
          <w:b/>
        </w:rPr>
        <w:t>)</w:t>
      </w:r>
    </w:p>
    <w:p w:rsidR="002C7C18" w:rsidRPr="002C7C18" w:rsidRDefault="002C7C18" w:rsidP="00501530">
      <w:pPr>
        <w:tabs>
          <w:tab w:val="left" w:pos="426"/>
        </w:tabs>
        <w:spacing w:after="0" w:line="240" w:lineRule="auto"/>
        <w:ind w:left="426"/>
        <w:jc w:val="both"/>
      </w:pPr>
      <w:r>
        <w:t xml:space="preserve">Włączenie </w:t>
      </w:r>
      <w:r>
        <w:rPr>
          <w:bCs/>
        </w:rPr>
        <w:t>szkód powstałych na skutek rażącego niedbalstwa kierowcy dla zakresu casco, w tym także szkód spowodowanych przez niewłaściwie zamocowany ładunek.</w:t>
      </w:r>
    </w:p>
    <w:p w:rsidR="002C7C18" w:rsidRPr="008B5664" w:rsidRDefault="002C7C18" w:rsidP="008B5664">
      <w:pPr>
        <w:pStyle w:val="Akapitzlist"/>
        <w:numPr>
          <w:ilvl w:val="0"/>
          <w:numId w:val="1"/>
        </w:numPr>
        <w:tabs>
          <w:tab w:val="left" w:pos="426"/>
        </w:tabs>
        <w:spacing w:before="240" w:after="0" w:line="240" w:lineRule="auto"/>
        <w:ind w:hanging="644"/>
        <w:jc w:val="both"/>
        <w:rPr>
          <w:b/>
        </w:rPr>
      </w:pPr>
      <w:r>
        <w:rPr>
          <w:b/>
        </w:rPr>
        <w:t>WARUNEK SZCZEGÓLNY NR 3 (</w:t>
      </w:r>
      <w:r w:rsidRPr="008B5664">
        <w:rPr>
          <w:b/>
        </w:rPr>
        <w:t>4 punkty</w:t>
      </w:r>
      <w:r>
        <w:rPr>
          <w:b/>
        </w:rPr>
        <w:t>)</w:t>
      </w:r>
    </w:p>
    <w:p w:rsidR="002C7C18" w:rsidRPr="002C7C18" w:rsidRDefault="002C7C18" w:rsidP="002C7C18">
      <w:pPr>
        <w:tabs>
          <w:tab w:val="left" w:pos="426"/>
        </w:tabs>
        <w:spacing w:after="0" w:line="240" w:lineRule="auto"/>
        <w:ind w:left="426"/>
        <w:jc w:val="both"/>
      </w:pPr>
      <w:r>
        <w:t xml:space="preserve">Włączenie </w:t>
      </w:r>
      <w:r>
        <w:rPr>
          <w:bCs/>
        </w:rPr>
        <w:t>odpowiedzialności za szkody polegające na kradzieży pojazdu w przypadku, gdy dokonano kradzieży pojazdu wraz z dokumentami, kluczykami lub sterownikiem służącym do otwarcia lub uruchomienia pojazdu, jeżeli z okoliczności szkody wynika, że nie miało to wpływu na podjęcie przez sprawcę próby kradzieży.</w:t>
      </w:r>
    </w:p>
    <w:p w:rsidR="002C7C18" w:rsidRPr="008B5664" w:rsidRDefault="002C7C18" w:rsidP="008B5664">
      <w:pPr>
        <w:pStyle w:val="Akapitzlist"/>
        <w:numPr>
          <w:ilvl w:val="0"/>
          <w:numId w:val="1"/>
        </w:numPr>
        <w:tabs>
          <w:tab w:val="left" w:pos="426"/>
        </w:tabs>
        <w:spacing w:before="240" w:after="0" w:line="240" w:lineRule="auto"/>
        <w:ind w:hanging="644"/>
        <w:jc w:val="both"/>
        <w:rPr>
          <w:b/>
        </w:rPr>
      </w:pPr>
      <w:r>
        <w:rPr>
          <w:b/>
        </w:rPr>
        <w:lastRenderedPageBreak/>
        <w:t>WARUNEK SZCZEGÓLNY NR 4 (</w:t>
      </w:r>
      <w:r w:rsidRPr="008B5664">
        <w:rPr>
          <w:b/>
        </w:rPr>
        <w:t>10 punkty</w:t>
      </w:r>
      <w:r>
        <w:rPr>
          <w:b/>
        </w:rPr>
        <w:t>)</w:t>
      </w:r>
    </w:p>
    <w:p w:rsidR="002C7C18" w:rsidRPr="002C7C18" w:rsidRDefault="002C7C18" w:rsidP="002C7C18">
      <w:pPr>
        <w:tabs>
          <w:tab w:val="left" w:pos="426"/>
        </w:tabs>
        <w:spacing w:after="0" w:line="240" w:lineRule="auto"/>
        <w:ind w:left="426"/>
        <w:jc w:val="both"/>
      </w:pPr>
      <w:r>
        <w:t xml:space="preserve">Włączenie </w:t>
      </w:r>
      <w:r>
        <w:rPr>
          <w:bCs/>
        </w:rPr>
        <w:t>szkód powstałych wskutek rażącego niedbalstwa kierowcy dla zakresu „kradzież”, w szczególności polegającego na niewłaściwym zabezpieczeniu pojazdu, kluczyków/elementów sterujących w sytuacji, gdy miało to wpływ na powstanie szkody, z wyłączeniem kradzieży zaparkowanego pojazdu w porze nocnej.</w:t>
      </w:r>
    </w:p>
    <w:p w:rsidR="002C7C18" w:rsidRDefault="002C7C18" w:rsidP="008B5664">
      <w:pPr>
        <w:pStyle w:val="Akapitzlist"/>
        <w:numPr>
          <w:ilvl w:val="0"/>
          <w:numId w:val="1"/>
        </w:numPr>
        <w:tabs>
          <w:tab w:val="left" w:pos="426"/>
        </w:tabs>
        <w:spacing w:before="240" w:after="0" w:line="240" w:lineRule="auto"/>
        <w:ind w:hanging="644"/>
        <w:jc w:val="both"/>
        <w:rPr>
          <w:b/>
        </w:rPr>
      </w:pPr>
      <w:r w:rsidRPr="002C7C18">
        <w:rPr>
          <w:b/>
        </w:rPr>
        <w:t>WARUNEK SZCZEGÓLNY NR 5 (</w:t>
      </w:r>
      <w:r w:rsidRPr="008B5664">
        <w:rPr>
          <w:b/>
        </w:rPr>
        <w:t>maksymalnie 5 punktów</w:t>
      </w:r>
      <w:r w:rsidRPr="002C7C18">
        <w:rPr>
          <w:b/>
        </w:rPr>
        <w:t>)</w:t>
      </w:r>
    </w:p>
    <w:p w:rsidR="002C7C18" w:rsidRDefault="002C7C18" w:rsidP="002C7C18">
      <w:pPr>
        <w:tabs>
          <w:tab w:val="left" w:pos="426"/>
        </w:tabs>
        <w:spacing w:after="0" w:line="240" w:lineRule="auto"/>
        <w:ind w:left="426"/>
        <w:jc w:val="both"/>
        <w:rPr>
          <w:bCs/>
        </w:rPr>
      </w:pPr>
      <w:r w:rsidRPr="002C7C18">
        <w:t>Włączenie</w:t>
      </w:r>
      <w:r>
        <w:t xml:space="preserve"> </w:t>
      </w:r>
      <w:r>
        <w:rPr>
          <w:bCs/>
        </w:rPr>
        <w:t>do umowy ubezpieczenia w zakresie ubezpieczenia autocasco klauzuli reprezentantów  –  deklaracja punktowana jest odpowiednio:</w:t>
      </w:r>
    </w:p>
    <w:p w:rsidR="002C7C18" w:rsidRPr="002C7C18" w:rsidRDefault="002C7C18" w:rsidP="008B5664">
      <w:pPr>
        <w:pStyle w:val="Akapitzlist"/>
        <w:numPr>
          <w:ilvl w:val="0"/>
          <w:numId w:val="38"/>
        </w:numPr>
        <w:tabs>
          <w:tab w:val="left" w:pos="426"/>
        </w:tabs>
        <w:spacing w:after="0" w:line="240" w:lineRule="auto"/>
        <w:ind w:left="709" w:hanging="425"/>
        <w:jc w:val="both"/>
      </w:pPr>
      <w:r>
        <w:t xml:space="preserve">Włączenie </w:t>
      </w:r>
      <w:r>
        <w:rPr>
          <w:bCs/>
        </w:rPr>
        <w:t xml:space="preserve">klauzuli reprezentantów w ryzyku autocasco z limitem 50 000 zł – </w:t>
      </w:r>
      <w:r w:rsidRPr="002C7C18">
        <w:rPr>
          <w:b/>
          <w:bCs/>
        </w:rPr>
        <w:t>3 pkt</w:t>
      </w:r>
    </w:p>
    <w:p w:rsidR="002C7C18" w:rsidRPr="002C7C18" w:rsidRDefault="002C7C18" w:rsidP="008B5664">
      <w:pPr>
        <w:pStyle w:val="Akapitzlist"/>
        <w:numPr>
          <w:ilvl w:val="0"/>
          <w:numId w:val="38"/>
        </w:numPr>
        <w:tabs>
          <w:tab w:val="left" w:pos="426"/>
        </w:tabs>
        <w:spacing w:after="0" w:line="240" w:lineRule="auto"/>
        <w:ind w:left="709" w:hanging="425"/>
        <w:jc w:val="both"/>
      </w:pPr>
      <w:r>
        <w:t xml:space="preserve">Włączenie </w:t>
      </w:r>
      <w:r w:rsidRPr="00501530">
        <w:t xml:space="preserve">klauzuli reprezentantów w ryzyku autocasco bez limitu zł – </w:t>
      </w:r>
      <w:r w:rsidRPr="00501530">
        <w:rPr>
          <w:b/>
        </w:rPr>
        <w:t>5 pkt</w:t>
      </w:r>
    </w:p>
    <w:p w:rsidR="002C7C18" w:rsidRDefault="002C7C18" w:rsidP="002C7C18">
      <w:pPr>
        <w:tabs>
          <w:tab w:val="left" w:pos="567"/>
        </w:tabs>
        <w:spacing w:after="0" w:line="240" w:lineRule="auto"/>
        <w:ind w:left="425"/>
        <w:jc w:val="both"/>
      </w:pPr>
    </w:p>
    <w:p w:rsidR="007E0311" w:rsidRPr="002C7C18" w:rsidRDefault="002C7C18" w:rsidP="00C87A18">
      <w:pPr>
        <w:pStyle w:val="Akapitzlist"/>
        <w:keepNext/>
        <w:keepLines/>
        <w:spacing w:after="0" w:line="240" w:lineRule="auto"/>
        <w:ind w:left="425"/>
        <w:jc w:val="both"/>
        <w:rPr>
          <w:b/>
        </w:rPr>
      </w:pPr>
      <w:r w:rsidRPr="002C7C18">
        <w:rPr>
          <w:b/>
        </w:rPr>
        <w:t>Klauzula reprezentantów</w:t>
      </w:r>
    </w:p>
    <w:p w:rsidR="002C7C18" w:rsidRDefault="002C7C18" w:rsidP="00C87A18">
      <w:pPr>
        <w:pStyle w:val="Akapitzlist"/>
        <w:keepNext/>
        <w:keepLines/>
        <w:spacing w:after="0" w:line="240" w:lineRule="auto"/>
        <w:ind w:left="425"/>
        <w:jc w:val="both"/>
      </w:pPr>
      <w:r>
        <w:t>W przypadkach, gdy zapisy umowy ubezpieczenia, powszechnie obowiązujące przepisy prawa bądź ogólne warunki ubezpieczenia przewidują możliwość ograniczenia bądź odmowy wypłaty odszkodowania na skutek określonego działania lub zaniechania ubezpieczającego, ubezpieczonego bądź innych osób lub podmiotów</w:t>
      </w:r>
      <w:r w:rsidR="00C87A18">
        <w:t xml:space="preserve"> określa się, że za działanie lub zaniechanie mogące stanowić podstawę ograniczenia bądź odmowy wypłaty odszkodowania uważa się wyłącznie działanie z winy umyślnej lub rażącego niedbalstwa. Ograniczenie bądź odmowa wypłaty odszkodowania może nastąpić wyłącznie w przypadku i zakresie, w którym działanie lub zaniechanie przyczyniło się do powstania lub powiększenia szkody.</w:t>
      </w:r>
    </w:p>
    <w:p w:rsidR="00C87A18" w:rsidRPr="007E0311" w:rsidRDefault="00C87A18" w:rsidP="00C87A18">
      <w:pPr>
        <w:pStyle w:val="Akapitzlist"/>
        <w:keepNext/>
        <w:keepLines/>
        <w:spacing w:after="0" w:line="240" w:lineRule="auto"/>
        <w:ind w:left="425"/>
        <w:jc w:val="both"/>
      </w:pPr>
      <w:r>
        <w:t>Za reprezentantów ubezpieczającego/ubezpieczonego uważa się członków zarządu i</w:t>
      </w:r>
      <w:r w:rsidR="002F5FDB">
        <w:t> </w:t>
      </w:r>
      <w:r>
        <w:t>prokurentów.</w:t>
      </w:r>
    </w:p>
    <w:p w:rsidR="007E0311" w:rsidRPr="007C57DA" w:rsidRDefault="007E0311" w:rsidP="007E0311">
      <w:pPr>
        <w:keepNext/>
        <w:keepLines/>
        <w:spacing w:after="0" w:line="240" w:lineRule="auto"/>
        <w:jc w:val="both"/>
      </w:pPr>
    </w:p>
    <w:p w:rsidR="00423650" w:rsidRPr="00182355" w:rsidRDefault="00423650" w:rsidP="00423650">
      <w:pPr>
        <w:spacing w:after="0" w:line="240" w:lineRule="auto"/>
        <w:jc w:val="both"/>
        <w:outlineLvl w:val="6"/>
      </w:pPr>
    </w:p>
    <w:p w:rsidR="00C54141" w:rsidRPr="00FA1011" w:rsidRDefault="00C54141" w:rsidP="00C54141">
      <w:pPr>
        <w:shd w:val="clear" w:color="auto" w:fill="D9D9D9" w:themeFill="background1" w:themeFillShade="D9"/>
        <w:spacing w:before="240" w:after="0"/>
        <w:jc w:val="both"/>
        <w:outlineLvl w:val="2"/>
        <w:rPr>
          <w:b/>
          <w:sz w:val="24"/>
          <w:szCs w:val="24"/>
        </w:rPr>
      </w:pPr>
      <w:bookmarkStart w:id="3" w:name="za%C5%82%C4%85cznik6"/>
      <w:bookmarkStart w:id="4" w:name="za%C5%82%C4%85cznik9"/>
      <w:bookmarkStart w:id="5" w:name="za%C5%82%C4%85cznik8"/>
      <w:r w:rsidRPr="00FA1011">
        <w:rPr>
          <w:b/>
          <w:sz w:val="24"/>
          <w:szCs w:val="24"/>
        </w:rPr>
        <w:t xml:space="preserve">WYKAZY I ZESTAWIENIA UZUPEŁNIAJĄCE DANE </w:t>
      </w:r>
      <w:r w:rsidR="005A38BE">
        <w:rPr>
          <w:b/>
          <w:sz w:val="24"/>
          <w:szCs w:val="24"/>
        </w:rPr>
        <w:t xml:space="preserve">DLA UBEZPIECZEŃ KOMUNIKACYJNYCH </w:t>
      </w:r>
      <w:r>
        <w:rPr>
          <w:b/>
          <w:sz w:val="24"/>
          <w:szCs w:val="24"/>
        </w:rPr>
        <w:t xml:space="preserve">– </w:t>
      </w:r>
      <w:r w:rsidR="009F12B2">
        <w:rPr>
          <w:b/>
          <w:sz w:val="24"/>
          <w:szCs w:val="24"/>
        </w:rPr>
        <w:t>zadanie</w:t>
      </w:r>
      <w:r>
        <w:rPr>
          <w:b/>
          <w:sz w:val="24"/>
          <w:szCs w:val="24"/>
        </w:rPr>
        <w:t xml:space="preserve"> I</w:t>
      </w:r>
      <w:r w:rsidR="005A38BE">
        <w:rPr>
          <w:b/>
          <w:sz w:val="24"/>
          <w:szCs w:val="24"/>
        </w:rPr>
        <w:t>I</w:t>
      </w:r>
    </w:p>
    <w:p w:rsidR="00C54141" w:rsidRPr="002752D0" w:rsidRDefault="00C54141" w:rsidP="00C54141">
      <w:pPr>
        <w:spacing w:before="240" w:after="0"/>
        <w:rPr>
          <w:szCs w:val="20"/>
        </w:rPr>
      </w:pPr>
      <w:bookmarkStart w:id="6" w:name="_Toc419495572"/>
      <w:r w:rsidRPr="002752D0">
        <w:rPr>
          <w:szCs w:val="20"/>
        </w:rPr>
        <w:t xml:space="preserve">ZAŁĄCZNIK NR </w:t>
      </w:r>
      <w:r w:rsidR="005A38BE">
        <w:rPr>
          <w:szCs w:val="20"/>
        </w:rPr>
        <w:t>23</w:t>
      </w:r>
      <w:r w:rsidR="005A38BE" w:rsidRPr="002752D0">
        <w:t xml:space="preserve"> </w:t>
      </w:r>
      <w:r w:rsidRPr="002752D0">
        <w:t xml:space="preserve">– </w:t>
      </w:r>
      <w:r w:rsidRPr="002752D0">
        <w:rPr>
          <w:szCs w:val="20"/>
        </w:rPr>
        <w:t xml:space="preserve">Wykaz </w:t>
      </w:r>
      <w:bookmarkEnd w:id="6"/>
      <w:r w:rsidR="005A38BE">
        <w:rPr>
          <w:szCs w:val="20"/>
        </w:rPr>
        <w:t>pojazdów</w:t>
      </w:r>
    </w:p>
    <w:p w:rsidR="00C54141" w:rsidRPr="0063707D" w:rsidRDefault="00C54141" w:rsidP="00C54141">
      <w:pPr>
        <w:spacing w:after="0"/>
        <w:rPr>
          <w:color w:val="00B050"/>
        </w:rPr>
      </w:pPr>
      <w:r w:rsidRPr="002752D0">
        <w:rPr>
          <w:szCs w:val="20"/>
        </w:rPr>
        <w:t>ZAŁĄCZNIK NR</w:t>
      </w:r>
      <w:r w:rsidRPr="002752D0">
        <w:t xml:space="preserve"> </w:t>
      </w:r>
      <w:r w:rsidR="005A38BE">
        <w:t>24</w:t>
      </w:r>
      <w:r w:rsidR="005A38BE" w:rsidRPr="002752D0">
        <w:t xml:space="preserve"> </w:t>
      </w:r>
      <w:r w:rsidRPr="002752D0">
        <w:t>– Informacje o wypłaconych odszkodo</w:t>
      </w:r>
      <w:r w:rsidR="0063707D">
        <w:t xml:space="preserve">waniach i zawiązanych rezerwach </w:t>
      </w:r>
      <w:r w:rsidR="0063707D">
        <w:rPr>
          <w:color w:val="00B050"/>
        </w:rPr>
        <w:t xml:space="preserve"> </w:t>
      </w:r>
      <w:r w:rsidR="0063707D" w:rsidRPr="0063707D">
        <w:rPr>
          <w:b/>
          <w:color w:val="00B050"/>
        </w:rPr>
        <w:t>- korekta</w:t>
      </w:r>
    </w:p>
    <w:p w:rsidR="00C54141" w:rsidRPr="002752D0" w:rsidRDefault="00C54141" w:rsidP="00C54141">
      <w:pPr>
        <w:spacing w:after="0"/>
      </w:pPr>
    </w:p>
    <w:bookmarkEnd w:id="3"/>
    <w:bookmarkEnd w:id="4"/>
    <w:bookmarkEnd w:id="5"/>
    <w:p w:rsidR="00C54141" w:rsidRPr="008E29AE" w:rsidRDefault="00C54141" w:rsidP="00C54141">
      <w:pPr>
        <w:spacing w:before="240" w:after="0"/>
      </w:pPr>
    </w:p>
    <w:sectPr w:rsidR="00C54141" w:rsidRPr="008E29AE" w:rsidSect="00FD22D0">
      <w:headerReference w:type="default" r:id="rId9"/>
      <w:footerReference w:type="default" r:id="rId10"/>
      <w:pgSz w:w="11906" w:h="16838"/>
      <w:pgMar w:top="1418" w:right="1418" w:bottom="1418" w:left="1418" w:header="709" w:footer="4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17A9" w:rsidRDefault="009D17A9" w:rsidP="003E1A25">
      <w:pPr>
        <w:spacing w:after="0" w:line="240" w:lineRule="auto"/>
      </w:pPr>
      <w:r>
        <w:separator/>
      </w:r>
    </w:p>
  </w:endnote>
  <w:endnote w:type="continuationSeparator" w:id="0">
    <w:p w:rsidR="009D17A9" w:rsidRDefault="009D17A9" w:rsidP="003E1A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 w:name="Arial Narrow">
    <w:panose1 w:val="020B0506020202030204"/>
    <w:charset w:val="EE"/>
    <w:family w:val="swiss"/>
    <w:pitch w:val="variable"/>
    <w:sig w:usb0="00000287" w:usb1="00000800" w:usb2="00000000" w:usb3="00000000" w:csb0="0000009F" w:csb1="00000000"/>
  </w:font>
  <w:font w:name="Andale Sans UI">
    <w:charset w:val="00"/>
    <w:family w:val="auto"/>
    <w:pitch w:val="variable"/>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FDB" w:rsidRDefault="002F5FDB">
    <w:pPr>
      <w:pBdr>
        <w:top w:val="single" w:sz="4" w:space="1" w:color="000000"/>
      </w:pBdr>
      <w:tabs>
        <w:tab w:val="left" w:pos="7938"/>
      </w:tabs>
      <w:jc w:val="center"/>
      <w:rPr>
        <w:sz w:val="18"/>
        <w:szCs w:val="18"/>
      </w:rPr>
    </w:pPr>
    <w:r w:rsidRPr="003202EE">
      <w:rPr>
        <w:sz w:val="14"/>
        <w:szCs w:val="14"/>
      </w:rPr>
      <w:t>Dokument podlega ochronie prawnej na podstawie przepisów ustawy z dnia 4 lutego 1994 roku o prawie autorskim i prawach pokrewnych</w:t>
    </w:r>
    <w:r>
      <w:rPr>
        <w:sz w:val="14"/>
        <w:szCs w:val="14"/>
      </w:rPr>
      <w:tab/>
    </w:r>
    <w:r w:rsidRPr="008C3EE6">
      <w:rPr>
        <w:sz w:val="18"/>
        <w:szCs w:val="18"/>
      </w:rPr>
      <w:t xml:space="preserve"> </w:t>
    </w:r>
    <w:r>
      <w:rPr>
        <w:sz w:val="18"/>
        <w:szCs w:val="18"/>
      </w:rPr>
      <w:t xml:space="preserve">Strona </w:t>
    </w:r>
    <w:r w:rsidR="009956C2">
      <w:rPr>
        <w:sz w:val="18"/>
        <w:szCs w:val="18"/>
      </w:rPr>
      <w:fldChar w:fldCharType="begin"/>
    </w:r>
    <w:r>
      <w:rPr>
        <w:sz w:val="18"/>
        <w:szCs w:val="18"/>
      </w:rPr>
      <w:instrText xml:space="preserve"> PAGE </w:instrText>
    </w:r>
    <w:r w:rsidR="009956C2">
      <w:rPr>
        <w:sz w:val="18"/>
        <w:szCs w:val="18"/>
      </w:rPr>
      <w:fldChar w:fldCharType="separate"/>
    </w:r>
    <w:r w:rsidR="002E00D9">
      <w:rPr>
        <w:noProof/>
        <w:sz w:val="18"/>
        <w:szCs w:val="18"/>
      </w:rPr>
      <w:t>6</w:t>
    </w:r>
    <w:r w:rsidR="009956C2">
      <w:rPr>
        <w:sz w:val="18"/>
        <w:szCs w:val="18"/>
      </w:rPr>
      <w:fldChar w:fldCharType="end"/>
    </w:r>
    <w:r>
      <w:rPr>
        <w:sz w:val="18"/>
        <w:szCs w:val="18"/>
      </w:rPr>
      <w:t xml:space="preserve"> z </w:t>
    </w:r>
    <w:r w:rsidR="009956C2">
      <w:rPr>
        <w:sz w:val="18"/>
        <w:szCs w:val="18"/>
      </w:rPr>
      <w:fldChar w:fldCharType="begin"/>
    </w:r>
    <w:r>
      <w:rPr>
        <w:sz w:val="18"/>
        <w:szCs w:val="18"/>
      </w:rPr>
      <w:instrText xml:space="preserve"> NUMPAGES \*Arabic </w:instrText>
    </w:r>
    <w:r w:rsidR="009956C2">
      <w:rPr>
        <w:sz w:val="18"/>
        <w:szCs w:val="18"/>
      </w:rPr>
      <w:fldChar w:fldCharType="separate"/>
    </w:r>
    <w:r w:rsidR="002E00D9">
      <w:rPr>
        <w:noProof/>
        <w:sz w:val="18"/>
        <w:szCs w:val="18"/>
      </w:rPr>
      <w:t>8</w:t>
    </w:r>
    <w:r w:rsidR="009956C2">
      <w:rPr>
        <w:sz w:val="18"/>
        <w:szCs w:val="18"/>
      </w:rPr>
      <w:fldChar w:fldCharType="end"/>
    </w:r>
  </w:p>
  <w:p w:rsidR="002F5FDB" w:rsidRDefault="002F5FDB" w:rsidP="00A974E2">
    <w:pPr>
      <w:pStyle w:val="Stopk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17A9" w:rsidRDefault="009D17A9" w:rsidP="003E1A25">
      <w:pPr>
        <w:spacing w:after="0" w:line="240" w:lineRule="auto"/>
      </w:pPr>
      <w:r>
        <w:separator/>
      </w:r>
    </w:p>
  </w:footnote>
  <w:footnote w:type="continuationSeparator" w:id="0">
    <w:p w:rsidR="009D17A9" w:rsidRDefault="009D17A9" w:rsidP="003E1A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FDB" w:rsidRPr="008C3EE6" w:rsidRDefault="002F5FDB" w:rsidP="00A974E2">
    <w:pPr>
      <w:pStyle w:val="Nagwek"/>
      <w:pBdr>
        <w:bottom w:val="single" w:sz="4" w:space="1" w:color="000000"/>
      </w:pBdr>
      <w:rPr>
        <w:rFonts w:cs="Tahoma"/>
        <w:b/>
        <w:color w:val="808080"/>
        <w:sz w:val="18"/>
        <w:szCs w:val="18"/>
      </w:rPr>
    </w:pPr>
    <w:r w:rsidRPr="008C3EE6">
      <w:rPr>
        <w:rFonts w:cs="Tahoma"/>
        <w:b/>
        <w:color w:val="808080"/>
        <w:sz w:val="18"/>
        <w:szCs w:val="18"/>
      </w:rPr>
      <w:t xml:space="preserve">Specyfikacja Istotnych Warunków Zamówienia na </w:t>
    </w:r>
  </w:p>
  <w:p w:rsidR="002F5FDB" w:rsidRPr="008C3EE6" w:rsidRDefault="002F5FDB" w:rsidP="00A974E2">
    <w:pPr>
      <w:pStyle w:val="Tekstpodstawowy"/>
      <w:pBdr>
        <w:bottom w:val="single" w:sz="4" w:space="1" w:color="000000"/>
      </w:pBdr>
      <w:spacing w:after="0"/>
      <w:rPr>
        <w:rFonts w:asciiTheme="minorHAnsi" w:hAnsiTheme="minorHAnsi"/>
        <w:b/>
        <w:color w:val="808080"/>
        <w:sz w:val="18"/>
        <w:szCs w:val="18"/>
      </w:rPr>
    </w:pPr>
    <w:r>
      <w:rPr>
        <w:rFonts w:asciiTheme="minorHAnsi" w:hAnsiTheme="minorHAnsi"/>
        <w:b/>
        <w:color w:val="808080"/>
        <w:sz w:val="18"/>
        <w:szCs w:val="18"/>
      </w:rPr>
      <w:t>„KOMPLEKSOWE UBEZPIECZENIE STAROSTWA POWIATOWEGO WRAZ Z JEDNOSTKAMI ORGANIZACYJNYMI</w:t>
    </w:r>
    <w:r w:rsidRPr="008C3EE6">
      <w:rPr>
        <w:rFonts w:asciiTheme="minorHAnsi" w:hAnsiTheme="minorHAnsi"/>
        <w:b/>
        <w:color w:val="808080"/>
        <w:sz w:val="18"/>
        <w:szCs w:val="18"/>
      </w:rPr>
      <w:t>”</w:t>
    </w:r>
  </w:p>
  <w:p w:rsidR="002F5FDB" w:rsidRPr="008C3EE6" w:rsidRDefault="002F5FDB">
    <w:pPr>
      <w:pStyle w:val="Nagwek"/>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4"/>
    <w:lvl w:ilvl="0">
      <w:start w:val="1"/>
      <w:numFmt w:val="bullet"/>
      <w:lvlText w:val=""/>
      <w:lvlJc w:val="left"/>
      <w:pPr>
        <w:tabs>
          <w:tab w:val="num" w:pos="1146"/>
        </w:tabs>
        <w:ind w:left="1146" w:hanging="360"/>
      </w:pPr>
      <w:rPr>
        <w:rFonts w:ascii="Symbol" w:hAnsi="Symbol" w:cs="Wingdings"/>
        <w:color w:val="000000"/>
      </w:rPr>
    </w:lvl>
  </w:abstractNum>
  <w:abstractNum w:abstractNumId="1">
    <w:nsid w:val="00000004"/>
    <w:multiLevelType w:val="multilevel"/>
    <w:tmpl w:val="00000004"/>
    <w:name w:val="WW8Num9"/>
    <w:lvl w:ilvl="0">
      <w:start w:val="1"/>
      <w:numFmt w:val="decimal"/>
      <w:lvlText w:val="%1."/>
      <w:lvlJc w:val="left"/>
      <w:pPr>
        <w:tabs>
          <w:tab w:val="num" w:pos="720"/>
        </w:tabs>
        <w:ind w:left="720" w:hanging="360"/>
      </w:pPr>
      <w:rPr>
        <w:rFonts w:ascii="Symbol" w:hAnsi="Symbol" w:cs="Symbol"/>
      </w:rPr>
    </w:lvl>
    <w:lvl w:ilvl="1">
      <w:start w:val="1"/>
      <w:numFmt w:val="lowerLetter"/>
      <w:lvlText w:val="%2."/>
      <w:lvlJc w:val="left"/>
      <w:pPr>
        <w:tabs>
          <w:tab w:val="num" w:pos="1440"/>
        </w:tabs>
        <w:ind w:left="1440" w:hanging="360"/>
      </w:pPr>
      <w:rPr>
        <w:rFonts w:ascii="Symbol" w:hAnsi="Symbol" w:cs="Symbol"/>
      </w:rPr>
    </w:lvl>
    <w:lvl w:ilvl="2">
      <w:start w:val="1"/>
      <w:numFmt w:val="lowerRoman"/>
      <w:lvlText w:val="%3."/>
      <w:lvlJc w:val="left"/>
      <w:pPr>
        <w:tabs>
          <w:tab w:val="num" w:pos="2160"/>
        </w:tabs>
        <w:ind w:left="2160" w:hanging="180"/>
      </w:pPr>
      <w:rPr>
        <w:rFonts w:ascii="Symbol" w:hAnsi="Symbol" w:cs="Symbol"/>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rPr>
        <w:rFonts w:ascii="Symbol" w:hAnsi="Symbol" w:cs="Symbol"/>
      </w:rPr>
    </w:lvl>
    <w:lvl w:ilvl="5">
      <w:start w:val="1"/>
      <w:numFmt w:val="lowerRoman"/>
      <w:lvlText w:val="%6."/>
      <w:lvlJc w:val="left"/>
      <w:pPr>
        <w:tabs>
          <w:tab w:val="num" w:pos="4320"/>
        </w:tabs>
        <w:ind w:left="4320" w:hanging="180"/>
      </w:pPr>
      <w:rPr>
        <w:rFonts w:ascii="Symbol" w:hAnsi="Symbol" w:cs="Symbol"/>
      </w:rPr>
    </w:lvl>
    <w:lvl w:ilvl="6">
      <w:start w:val="1"/>
      <w:numFmt w:val="decimal"/>
      <w:lvlText w:val="%7."/>
      <w:lvlJc w:val="left"/>
      <w:pPr>
        <w:tabs>
          <w:tab w:val="num" w:pos="5040"/>
        </w:tabs>
        <w:ind w:left="5040" w:hanging="360"/>
      </w:pPr>
      <w:rPr>
        <w:rFonts w:ascii="Symbol" w:hAnsi="Symbol" w:cs="Symbol"/>
      </w:rPr>
    </w:lvl>
    <w:lvl w:ilvl="7">
      <w:start w:val="1"/>
      <w:numFmt w:val="lowerLetter"/>
      <w:lvlText w:val="%8."/>
      <w:lvlJc w:val="left"/>
      <w:pPr>
        <w:tabs>
          <w:tab w:val="num" w:pos="5760"/>
        </w:tabs>
        <w:ind w:left="5760" w:hanging="360"/>
      </w:pPr>
      <w:rPr>
        <w:rFonts w:ascii="Symbol" w:hAnsi="Symbol" w:cs="Symbol"/>
      </w:rPr>
    </w:lvl>
    <w:lvl w:ilvl="8">
      <w:start w:val="1"/>
      <w:numFmt w:val="lowerRoman"/>
      <w:lvlText w:val="%9."/>
      <w:lvlJc w:val="left"/>
      <w:pPr>
        <w:tabs>
          <w:tab w:val="num" w:pos="6480"/>
        </w:tabs>
        <w:ind w:left="6480" w:hanging="180"/>
      </w:pPr>
      <w:rPr>
        <w:rFonts w:ascii="Symbol" w:hAnsi="Symbol" w:cs="Symbol"/>
      </w:rPr>
    </w:lvl>
  </w:abstractNum>
  <w:abstractNum w:abstractNumId="2">
    <w:nsid w:val="00000005"/>
    <w:multiLevelType w:val="singleLevel"/>
    <w:tmpl w:val="00000005"/>
    <w:name w:val="WW8Num10"/>
    <w:lvl w:ilvl="0">
      <w:start w:val="1"/>
      <w:numFmt w:val="lowerLetter"/>
      <w:pStyle w:val="Nagwek3"/>
      <w:lvlText w:val="%1)"/>
      <w:lvlJc w:val="left"/>
      <w:pPr>
        <w:tabs>
          <w:tab w:val="num" w:pos="720"/>
        </w:tabs>
        <w:ind w:left="720" w:hanging="360"/>
      </w:pPr>
      <w:rPr>
        <w:rFonts w:cs="Times New Roman"/>
      </w:rPr>
    </w:lvl>
  </w:abstractNum>
  <w:abstractNum w:abstractNumId="3">
    <w:nsid w:val="00000006"/>
    <w:multiLevelType w:val="singleLevel"/>
    <w:tmpl w:val="00000006"/>
    <w:name w:val="WW8Num20"/>
    <w:lvl w:ilvl="0">
      <w:start w:val="1"/>
      <w:numFmt w:val="decimal"/>
      <w:lvlText w:val="%1."/>
      <w:lvlJc w:val="left"/>
      <w:pPr>
        <w:tabs>
          <w:tab w:val="num" w:pos="720"/>
        </w:tabs>
        <w:ind w:left="720" w:hanging="360"/>
      </w:pPr>
      <w:rPr>
        <w:rFonts w:cs="Times New Roman"/>
      </w:rPr>
    </w:lvl>
  </w:abstractNum>
  <w:abstractNum w:abstractNumId="4">
    <w:nsid w:val="00000007"/>
    <w:multiLevelType w:val="singleLevel"/>
    <w:tmpl w:val="00000007"/>
    <w:name w:val="WW8Num22"/>
    <w:lvl w:ilvl="0">
      <w:start w:val="1"/>
      <w:numFmt w:val="lowerLetter"/>
      <w:lvlText w:val="%1."/>
      <w:lvlJc w:val="left"/>
      <w:pPr>
        <w:tabs>
          <w:tab w:val="num" w:pos="720"/>
        </w:tabs>
        <w:ind w:left="720" w:hanging="360"/>
      </w:pPr>
      <w:rPr>
        <w:rFonts w:ascii="Symbol" w:hAnsi="Symbol" w:cs="Symbol"/>
      </w:rPr>
    </w:lvl>
  </w:abstractNum>
  <w:abstractNum w:abstractNumId="5">
    <w:nsid w:val="00000008"/>
    <w:multiLevelType w:val="singleLevel"/>
    <w:tmpl w:val="00000008"/>
    <w:name w:val="WW8Num26"/>
    <w:lvl w:ilvl="0">
      <w:start w:val="1"/>
      <w:numFmt w:val="lowerLetter"/>
      <w:lvlText w:val="%1."/>
      <w:lvlJc w:val="left"/>
      <w:pPr>
        <w:tabs>
          <w:tab w:val="num" w:pos="792"/>
        </w:tabs>
        <w:ind w:left="792" w:hanging="360"/>
      </w:pPr>
      <w:rPr>
        <w:rFonts w:cs="Times New Roman"/>
      </w:rPr>
    </w:lvl>
  </w:abstractNum>
  <w:abstractNum w:abstractNumId="6">
    <w:nsid w:val="00000009"/>
    <w:multiLevelType w:val="singleLevel"/>
    <w:tmpl w:val="00000009"/>
    <w:name w:val="WW8Num27"/>
    <w:lvl w:ilvl="0">
      <w:start w:val="1"/>
      <w:numFmt w:val="decimal"/>
      <w:lvlText w:val="%1."/>
      <w:lvlJc w:val="left"/>
      <w:pPr>
        <w:tabs>
          <w:tab w:val="num" w:pos="720"/>
        </w:tabs>
        <w:ind w:left="720" w:hanging="360"/>
      </w:pPr>
      <w:rPr>
        <w:rFonts w:ascii="Symbol" w:hAnsi="Symbol" w:cs="Symbol"/>
      </w:rPr>
    </w:lvl>
  </w:abstractNum>
  <w:abstractNum w:abstractNumId="7">
    <w:nsid w:val="0000000B"/>
    <w:multiLevelType w:val="multilevel"/>
    <w:tmpl w:val="0000000B"/>
    <w:name w:val="WW8Num33"/>
    <w:lvl w:ilvl="0">
      <w:start w:val="1"/>
      <w:numFmt w:val="decimal"/>
      <w:suff w:val="nothing"/>
      <w:lvlText w:val="%1."/>
      <w:lvlJc w:val="left"/>
      <w:pPr>
        <w:tabs>
          <w:tab w:val="num" w:pos="0"/>
        </w:tabs>
        <w:ind w:left="6" w:firstLine="0"/>
      </w:pPr>
      <w:rPr>
        <w:rFonts w:cs="Times New Roman"/>
        <w:b w:val="0"/>
        <w:i w:val="0"/>
      </w:rPr>
    </w:lvl>
    <w:lvl w:ilvl="1">
      <w:start w:val="1"/>
      <w:numFmt w:val="lowerLetter"/>
      <w:lvlText w:val="%2."/>
      <w:lvlJc w:val="left"/>
      <w:pPr>
        <w:tabs>
          <w:tab w:val="num" w:pos="1440"/>
        </w:tabs>
        <w:ind w:left="1440" w:hanging="360"/>
      </w:pPr>
      <w:rPr>
        <w:rFonts w:cs="Times New Roman"/>
        <w:b w:val="0"/>
        <w:i w:val="0"/>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8">
    <w:nsid w:val="0000000C"/>
    <w:multiLevelType w:val="multilevel"/>
    <w:tmpl w:val="0000000C"/>
    <w:name w:val="WW8Num34"/>
    <w:lvl w:ilvl="0">
      <w:start w:val="1"/>
      <w:numFmt w:val="bullet"/>
      <w:lvlText w:val=""/>
      <w:lvlJc w:val="left"/>
      <w:pPr>
        <w:tabs>
          <w:tab w:val="num" w:pos="1146"/>
        </w:tabs>
        <w:ind w:left="1146" w:hanging="360"/>
      </w:pPr>
      <w:rPr>
        <w:rFonts w:ascii="Symbol" w:hAnsi="Symbol"/>
      </w:rPr>
    </w:lvl>
    <w:lvl w:ilvl="1">
      <w:start w:val="1"/>
      <w:numFmt w:val="bullet"/>
      <w:lvlText w:val="o"/>
      <w:lvlJc w:val="left"/>
      <w:pPr>
        <w:tabs>
          <w:tab w:val="num" w:pos="1866"/>
        </w:tabs>
        <w:ind w:left="1866" w:hanging="360"/>
      </w:pPr>
      <w:rPr>
        <w:rFonts w:ascii="Courier New" w:hAnsi="Courier New" w:cs="Courier New"/>
      </w:rPr>
    </w:lvl>
    <w:lvl w:ilvl="2">
      <w:start w:val="1"/>
      <w:numFmt w:val="bullet"/>
      <w:lvlText w:val=""/>
      <w:lvlJc w:val="left"/>
      <w:pPr>
        <w:tabs>
          <w:tab w:val="num" w:pos="2586"/>
        </w:tabs>
        <w:ind w:left="2586" w:hanging="360"/>
      </w:pPr>
      <w:rPr>
        <w:rFonts w:ascii="Wingdings" w:hAnsi="Wingdings" w:cs="Wingdings"/>
      </w:rPr>
    </w:lvl>
    <w:lvl w:ilvl="3">
      <w:start w:val="1"/>
      <w:numFmt w:val="bullet"/>
      <w:lvlText w:val=""/>
      <w:lvlJc w:val="left"/>
      <w:pPr>
        <w:tabs>
          <w:tab w:val="num" w:pos="3306"/>
        </w:tabs>
        <w:ind w:left="3306" w:hanging="360"/>
      </w:pPr>
      <w:rPr>
        <w:rFonts w:ascii="Symbol" w:hAnsi="Symbol"/>
      </w:rPr>
    </w:lvl>
    <w:lvl w:ilvl="4">
      <w:start w:val="1"/>
      <w:numFmt w:val="bullet"/>
      <w:lvlText w:val="o"/>
      <w:lvlJc w:val="left"/>
      <w:pPr>
        <w:tabs>
          <w:tab w:val="num" w:pos="4026"/>
        </w:tabs>
        <w:ind w:left="4026" w:hanging="360"/>
      </w:pPr>
      <w:rPr>
        <w:rFonts w:ascii="Courier New" w:hAnsi="Courier New" w:cs="Courier New"/>
      </w:rPr>
    </w:lvl>
    <w:lvl w:ilvl="5">
      <w:start w:val="1"/>
      <w:numFmt w:val="bullet"/>
      <w:lvlText w:val=""/>
      <w:lvlJc w:val="left"/>
      <w:pPr>
        <w:tabs>
          <w:tab w:val="num" w:pos="4746"/>
        </w:tabs>
        <w:ind w:left="4746" w:hanging="360"/>
      </w:pPr>
      <w:rPr>
        <w:rFonts w:ascii="Wingdings" w:hAnsi="Wingdings" w:cs="Wingdings"/>
      </w:rPr>
    </w:lvl>
    <w:lvl w:ilvl="6">
      <w:start w:val="1"/>
      <w:numFmt w:val="bullet"/>
      <w:lvlText w:val=""/>
      <w:lvlJc w:val="left"/>
      <w:pPr>
        <w:tabs>
          <w:tab w:val="num" w:pos="5466"/>
        </w:tabs>
        <w:ind w:left="5466" w:hanging="360"/>
      </w:pPr>
      <w:rPr>
        <w:rFonts w:ascii="Symbol" w:hAnsi="Symbol"/>
      </w:rPr>
    </w:lvl>
    <w:lvl w:ilvl="7">
      <w:start w:val="1"/>
      <w:numFmt w:val="bullet"/>
      <w:lvlText w:val="o"/>
      <w:lvlJc w:val="left"/>
      <w:pPr>
        <w:tabs>
          <w:tab w:val="num" w:pos="6186"/>
        </w:tabs>
        <w:ind w:left="6186" w:hanging="360"/>
      </w:pPr>
      <w:rPr>
        <w:rFonts w:ascii="Courier New" w:hAnsi="Courier New" w:cs="Courier New"/>
      </w:rPr>
    </w:lvl>
    <w:lvl w:ilvl="8">
      <w:start w:val="1"/>
      <w:numFmt w:val="bullet"/>
      <w:lvlText w:val=""/>
      <w:lvlJc w:val="left"/>
      <w:pPr>
        <w:tabs>
          <w:tab w:val="num" w:pos="6906"/>
        </w:tabs>
        <w:ind w:left="6906" w:hanging="360"/>
      </w:pPr>
      <w:rPr>
        <w:rFonts w:ascii="Wingdings" w:hAnsi="Wingdings" w:cs="Wingdings"/>
      </w:rPr>
    </w:lvl>
  </w:abstractNum>
  <w:abstractNum w:abstractNumId="9">
    <w:nsid w:val="0000000E"/>
    <w:multiLevelType w:val="multilevel"/>
    <w:tmpl w:val="0000000E"/>
    <w:name w:val="WW8Num37"/>
    <w:lvl w:ilvl="0">
      <w:start w:val="1"/>
      <w:numFmt w:val="upperRoman"/>
      <w:suff w:val="nothing"/>
      <w:lvlText w:val="%1."/>
      <w:lvlJc w:val="left"/>
      <w:pPr>
        <w:tabs>
          <w:tab w:val="num" w:pos="0"/>
        </w:tabs>
        <w:ind w:left="720" w:firstLine="0"/>
      </w:pPr>
    </w:lvl>
    <w:lvl w:ilvl="1">
      <w:start w:val="1"/>
      <w:numFmt w:val="upperLetter"/>
      <w:suff w:val="nothing"/>
      <w:lvlText w:val="%2."/>
      <w:lvlJc w:val="left"/>
      <w:pPr>
        <w:tabs>
          <w:tab w:val="num" w:pos="0"/>
        </w:tabs>
        <w:ind w:left="0" w:firstLine="0"/>
      </w:pPr>
    </w:lvl>
    <w:lvl w:ilvl="2">
      <w:start w:val="1"/>
      <w:numFmt w:val="decimal"/>
      <w:suff w:val="nothing"/>
      <w:lvlText w:val="%3."/>
      <w:lvlJc w:val="left"/>
      <w:pPr>
        <w:tabs>
          <w:tab w:val="num" w:pos="0"/>
        </w:tabs>
        <w:ind w:left="720" w:firstLine="0"/>
      </w:pPr>
    </w:lvl>
    <w:lvl w:ilvl="3">
      <w:start w:val="1"/>
      <w:numFmt w:val="lowerLetter"/>
      <w:lvlText w:val="%4."/>
      <w:lvlJc w:val="left"/>
      <w:pPr>
        <w:tabs>
          <w:tab w:val="num" w:pos="1058"/>
        </w:tabs>
        <w:ind w:left="1058" w:hanging="360"/>
      </w:pPr>
    </w:lvl>
    <w:lvl w:ilvl="4">
      <w:start w:val="1"/>
      <w:numFmt w:val="decimal"/>
      <w:suff w:val="nothing"/>
      <w:lvlText w:val="(%5)"/>
      <w:lvlJc w:val="left"/>
      <w:pPr>
        <w:tabs>
          <w:tab w:val="num" w:pos="0"/>
        </w:tabs>
        <w:ind w:left="2160" w:firstLine="0"/>
      </w:pPr>
    </w:lvl>
    <w:lvl w:ilvl="5">
      <w:start w:val="1"/>
      <w:numFmt w:val="lowerLetter"/>
      <w:suff w:val="nothing"/>
      <w:lvlText w:val="(%6)"/>
      <w:lvlJc w:val="left"/>
      <w:pPr>
        <w:tabs>
          <w:tab w:val="num" w:pos="0"/>
        </w:tabs>
        <w:ind w:left="2880" w:firstLine="0"/>
      </w:pPr>
    </w:lvl>
    <w:lvl w:ilvl="6">
      <w:start w:val="1"/>
      <w:numFmt w:val="lowerRoman"/>
      <w:suff w:val="nothing"/>
      <w:lvlText w:val="(%7)"/>
      <w:lvlJc w:val="left"/>
      <w:pPr>
        <w:tabs>
          <w:tab w:val="num" w:pos="0"/>
        </w:tabs>
        <w:ind w:left="3600" w:firstLine="0"/>
      </w:pPr>
    </w:lvl>
    <w:lvl w:ilvl="7">
      <w:start w:val="1"/>
      <w:numFmt w:val="lowerLetter"/>
      <w:suff w:val="nothing"/>
      <w:lvlText w:val="(%8)"/>
      <w:lvlJc w:val="left"/>
      <w:pPr>
        <w:tabs>
          <w:tab w:val="num" w:pos="0"/>
        </w:tabs>
        <w:ind w:left="4320" w:firstLine="0"/>
      </w:pPr>
    </w:lvl>
    <w:lvl w:ilvl="8">
      <w:start w:val="1"/>
      <w:numFmt w:val="lowerRoman"/>
      <w:suff w:val="nothing"/>
      <w:lvlText w:val="(%9)"/>
      <w:lvlJc w:val="left"/>
      <w:pPr>
        <w:tabs>
          <w:tab w:val="num" w:pos="0"/>
        </w:tabs>
        <w:ind w:left="5040" w:firstLine="0"/>
      </w:pPr>
    </w:lvl>
  </w:abstractNum>
  <w:abstractNum w:abstractNumId="10">
    <w:nsid w:val="0000000F"/>
    <w:multiLevelType w:val="multilevel"/>
    <w:tmpl w:val="0000000F"/>
    <w:name w:val="WW8Num38"/>
    <w:lvl w:ilvl="0">
      <w:start w:val="1"/>
      <w:numFmt w:val="upperRoman"/>
      <w:suff w:val="nothing"/>
      <w:lvlText w:val="%1."/>
      <w:lvlJc w:val="left"/>
      <w:pPr>
        <w:tabs>
          <w:tab w:val="num" w:pos="0"/>
        </w:tabs>
        <w:ind w:left="720" w:firstLine="0"/>
      </w:pPr>
    </w:lvl>
    <w:lvl w:ilvl="1">
      <w:start w:val="1"/>
      <w:numFmt w:val="upperLetter"/>
      <w:suff w:val="nothing"/>
      <w:lvlText w:val="%2."/>
      <w:lvlJc w:val="left"/>
      <w:pPr>
        <w:tabs>
          <w:tab w:val="num" w:pos="0"/>
        </w:tabs>
        <w:ind w:left="0" w:firstLine="0"/>
      </w:pPr>
    </w:lvl>
    <w:lvl w:ilvl="2">
      <w:start w:val="1"/>
      <w:numFmt w:val="decimal"/>
      <w:suff w:val="nothing"/>
      <w:lvlText w:val="%3."/>
      <w:lvlJc w:val="left"/>
      <w:pPr>
        <w:tabs>
          <w:tab w:val="num" w:pos="0"/>
        </w:tabs>
        <w:ind w:left="720" w:firstLine="0"/>
      </w:pPr>
    </w:lvl>
    <w:lvl w:ilvl="3">
      <w:start w:val="1"/>
      <w:numFmt w:val="lowerLetter"/>
      <w:lvlText w:val="%4)"/>
      <w:lvlJc w:val="left"/>
      <w:pPr>
        <w:tabs>
          <w:tab w:val="num" w:pos="1058"/>
        </w:tabs>
        <w:ind w:left="1058" w:hanging="360"/>
      </w:pPr>
    </w:lvl>
    <w:lvl w:ilvl="4">
      <w:start w:val="1"/>
      <w:numFmt w:val="decimal"/>
      <w:suff w:val="nothing"/>
      <w:lvlText w:val="(%5)"/>
      <w:lvlJc w:val="left"/>
      <w:pPr>
        <w:tabs>
          <w:tab w:val="num" w:pos="0"/>
        </w:tabs>
        <w:ind w:left="2160" w:firstLine="0"/>
      </w:pPr>
    </w:lvl>
    <w:lvl w:ilvl="5">
      <w:start w:val="1"/>
      <w:numFmt w:val="lowerLetter"/>
      <w:suff w:val="nothing"/>
      <w:lvlText w:val="(%6)"/>
      <w:lvlJc w:val="left"/>
      <w:pPr>
        <w:tabs>
          <w:tab w:val="num" w:pos="0"/>
        </w:tabs>
        <w:ind w:left="2880" w:firstLine="0"/>
      </w:pPr>
    </w:lvl>
    <w:lvl w:ilvl="6">
      <w:start w:val="1"/>
      <w:numFmt w:val="lowerRoman"/>
      <w:suff w:val="nothing"/>
      <w:lvlText w:val="(%7)"/>
      <w:lvlJc w:val="left"/>
      <w:pPr>
        <w:tabs>
          <w:tab w:val="num" w:pos="0"/>
        </w:tabs>
        <w:ind w:left="3600" w:firstLine="0"/>
      </w:pPr>
    </w:lvl>
    <w:lvl w:ilvl="7">
      <w:start w:val="1"/>
      <w:numFmt w:val="lowerLetter"/>
      <w:suff w:val="nothing"/>
      <w:lvlText w:val="(%8)"/>
      <w:lvlJc w:val="left"/>
      <w:pPr>
        <w:tabs>
          <w:tab w:val="num" w:pos="0"/>
        </w:tabs>
        <w:ind w:left="4320" w:firstLine="0"/>
      </w:pPr>
    </w:lvl>
    <w:lvl w:ilvl="8">
      <w:start w:val="1"/>
      <w:numFmt w:val="lowerRoman"/>
      <w:suff w:val="nothing"/>
      <w:lvlText w:val="(%9)"/>
      <w:lvlJc w:val="left"/>
      <w:pPr>
        <w:tabs>
          <w:tab w:val="num" w:pos="0"/>
        </w:tabs>
        <w:ind w:left="5040" w:firstLine="0"/>
      </w:pPr>
    </w:lvl>
  </w:abstractNum>
  <w:abstractNum w:abstractNumId="11">
    <w:nsid w:val="00000011"/>
    <w:multiLevelType w:val="multilevel"/>
    <w:tmpl w:val="00000011"/>
    <w:name w:val="WW8Num60"/>
    <w:lvl w:ilvl="0">
      <w:start w:val="1"/>
      <w:numFmt w:val="upperRoman"/>
      <w:suff w:val="nothing"/>
      <w:lvlText w:val="%1."/>
      <w:lvlJc w:val="left"/>
      <w:pPr>
        <w:tabs>
          <w:tab w:val="num" w:pos="0"/>
        </w:tabs>
        <w:ind w:left="720" w:firstLine="0"/>
      </w:pPr>
      <w:rPr>
        <w:rFonts w:ascii="Symbol" w:hAnsi="Symbol" w:cs="Symbol"/>
      </w:rPr>
    </w:lvl>
    <w:lvl w:ilvl="1">
      <w:start w:val="1"/>
      <w:numFmt w:val="upperLetter"/>
      <w:suff w:val="nothing"/>
      <w:lvlText w:val="%2."/>
      <w:lvlJc w:val="left"/>
      <w:pPr>
        <w:tabs>
          <w:tab w:val="num" w:pos="0"/>
        </w:tabs>
        <w:ind w:left="0" w:firstLine="0"/>
      </w:pPr>
      <w:rPr>
        <w:rFonts w:ascii="Symbol" w:hAnsi="Symbol" w:cs="Symbol"/>
      </w:rPr>
    </w:lvl>
    <w:lvl w:ilvl="2">
      <w:start w:val="1"/>
      <w:numFmt w:val="decimal"/>
      <w:suff w:val="nothing"/>
      <w:lvlText w:val="%3."/>
      <w:lvlJc w:val="left"/>
      <w:pPr>
        <w:tabs>
          <w:tab w:val="num" w:pos="0"/>
        </w:tabs>
        <w:ind w:left="720" w:firstLine="0"/>
      </w:pPr>
      <w:rPr>
        <w:rFonts w:ascii="Symbol" w:hAnsi="Symbol" w:cs="Symbol"/>
      </w:rPr>
    </w:lvl>
    <w:lvl w:ilvl="3">
      <w:start w:val="1"/>
      <w:numFmt w:val="lowerLetter"/>
      <w:lvlText w:val="%4."/>
      <w:lvlJc w:val="left"/>
      <w:pPr>
        <w:tabs>
          <w:tab w:val="num" w:pos="1058"/>
        </w:tabs>
        <w:ind w:left="1058" w:hanging="360"/>
      </w:pPr>
      <w:rPr>
        <w:rFonts w:ascii="Symbol" w:hAnsi="Symbol" w:cs="Symbol"/>
      </w:rPr>
    </w:lvl>
    <w:lvl w:ilvl="4">
      <w:start w:val="1"/>
      <w:numFmt w:val="decimal"/>
      <w:suff w:val="nothing"/>
      <w:lvlText w:val="(%5)"/>
      <w:lvlJc w:val="left"/>
      <w:pPr>
        <w:tabs>
          <w:tab w:val="num" w:pos="0"/>
        </w:tabs>
        <w:ind w:left="2160" w:firstLine="0"/>
      </w:pPr>
      <w:rPr>
        <w:rFonts w:ascii="Symbol" w:hAnsi="Symbol" w:cs="Symbol"/>
      </w:rPr>
    </w:lvl>
    <w:lvl w:ilvl="5">
      <w:start w:val="1"/>
      <w:numFmt w:val="lowerLetter"/>
      <w:suff w:val="nothing"/>
      <w:lvlText w:val="(%6)"/>
      <w:lvlJc w:val="left"/>
      <w:pPr>
        <w:tabs>
          <w:tab w:val="num" w:pos="0"/>
        </w:tabs>
        <w:ind w:left="2880" w:firstLine="0"/>
      </w:pPr>
      <w:rPr>
        <w:rFonts w:ascii="Symbol" w:hAnsi="Symbol" w:cs="Symbol"/>
      </w:rPr>
    </w:lvl>
    <w:lvl w:ilvl="6">
      <w:start w:val="1"/>
      <w:numFmt w:val="lowerRoman"/>
      <w:suff w:val="nothing"/>
      <w:lvlText w:val="(%7)"/>
      <w:lvlJc w:val="left"/>
      <w:pPr>
        <w:tabs>
          <w:tab w:val="num" w:pos="0"/>
        </w:tabs>
        <w:ind w:left="3600" w:firstLine="0"/>
      </w:pPr>
      <w:rPr>
        <w:rFonts w:ascii="Symbol" w:hAnsi="Symbol" w:cs="Symbol"/>
      </w:rPr>
    </w:lvl>
    <w:lvl w:ilvl="7">
      <w:start w:val="1"/>
      <w:numFmt w:val="lowerLetter"/>
      <w:suff w:val="nothing"/>
      <w:lvlText w:val="(%8)"/>
      <w:lvlJc w:val="left"/>
      <w:pPr>
        <w:tabs>
          <w:tab w:val="num" w:pos="0"/>
        </w:tabs>
        <w:ind w:left="4320" w:firstLine="0"/>
      </w:pPr>
      <w:rPr>
        <w:rFonts w:ascii="Symbol" w:hAnsi="Symbol" w:cs="Symbol"/>
      </w:rPr>
    </w:lvl>
    <w:lvl w:ilvl="8">
      <w:start w:val="1"/>
      <w:numFmt w:val="lowerRoman"/>
      <w:suff w:val="nothing"/>
      <w:lvlText w:val="(%9)"/>
      <w:lvlJc w:val="left"/>
      <w:pPr>
        <w:tabs>
          <w:tab w:val="num" w:pos="0"/>
        </w:tabs>
        <w:ind w:left="5040" w:firstLine="0"/>
      </w:pPr>
      <w:rPr>
        <w:rFonts w:ascii="Symbol" w:hAnsi="Symbol" w:cs="Symbol"/>
      </w:rPr>
    </w:lvl>
  </w:abstractNum>
  <w:abstractNum w:abstractNumId="12">
    <w:nsid w:val="00000012"/>
    <w:multiLevelType w:val="multilevel"/>
    <w:tmpl w:val="00000012"/>
    <w:name w:val="WW8Num61"/>
    <w:lvl w:ilvl="0">
      <w:start w:val="1"/>
      <w:numFmt w:val="bullet"/>
      <w:lvlText w:val=""/>
      <w:lvlJc w:val="left"/>
      <w:pPr>
        <w:tabs>
          <w:tab w:val="num" w:pos="1146"/>
        </w:tabs>
        <w:ind w:left="1146" w:hanging="360"/>
      </w:pPr>
      <w:rPr>
        <w:rFonts w:ascii="Symbol" w:hAnsi="Symbol" w:cs="Symbol"/>
      </w:rPr>
    </w:lvl>
    <w:lvl w:ilvl="1">
      <w:start w:val="1"/>
      <w:numFmt w:val="bullet"/>
      <w:lvlText w:val="o"/>
      <w:lvlJc w:val="left"/>
      <w:pPr>
        <w:tabs>
          <w:tab w:val="num" w:pos="1866"/>
        </w:tabs>
        <w:ind w:left="1866" w:hanging="360"/>
      </w:pPr>
      <w:rPr>
        <w:rFonts w:ascii="Courier New" w:hAnsi="Courier New" w:cs="Symbol"/>
      </w:rPr>
    </w:lvl>
    <w:lvl w:ilvl="2">
      <w:start w:val="1"/>
      <w:numFmt w:val="bullet"/>
      <w:lvlText w:val=""/>
      <w:lvlJc w:val="left"/>
      <w:pPr>
        <w:tabs>
          <w:tab w:val="num" w:pos="2586"/>
        </w:tabs>
        <w:ind w:left="2586" w:hanging="360"/>
      </w:pPr>
      <w:rPr>
        <w:rFonts w:ascii="Wingdings" w:hAnsi="Wingdings" w:cs="Wingdings"/>
      </w:rPr>
    </w:lvl>
    <w:lvl w:ilvl="3">
      <w:start w:val="1"/>
      <w:numFmt w:val="bullet"/>
      <w:lvlText w:val=""/>
      <w:lvlJc w:val="left"/>
      <w:pPr>
        <w:tabs>
          <w:tab w:val="num" w:pos="3306"/>
        </w:tabs>
        <w:ind w:left="3306" w:hanging="360"/>
      </w:pPr>
      <w:rPr>
        <w:rFonts w:ascii="Symbol" w:hAnsi="Symbol" w:cs="Symbol"/>
      </w:rPr>
    </w:lvl>
    <w:lvl w:ilvl="4">
      <w:start w:val="1"/>
      <w:numFmt w:val="bullet"/>
      <w:lvlText w:val="o"/>
      <w:lvlJc w:val="left"/>
      <w:pPr>
        <w:tabs>
          <w:tab w:val="num" w:pos="4026"/>
        </w:tabs>
        <w:ind w:left="4026" w:hanging="360"/>
      </w:pPr>
      <w:rPr>
        <w:rFonts w:ascii="Courier New" w:hAnsi="Courier New" w:cs="Symbol"/>
      </w:rPr>
    </w:lvl>
    <w:lvl w:ilvl="5">
      <w:start w:val="1"/>
      <w:numFmt w:val="bullet"/>
      <w:lvlText w:val=""/>
      <w:lvlJc w:val="left"/>
      <w:pPr>
        <w:tabs>
          <w:tab w:val="num" w:pos="4746"/>
        </w:tabs>
        <w:ind w:left="4746" w:hanging="360"/>
      </w:pPr>
      <w:rPr>
        <w:rFonts w:ascii="Wingdings" w:hAnsi="Wingdings" w:cs="Wingdings"/>
      </w:rPr>
    </w:lvl>
    <w:lvl w:ilvl="6">
      <w:start w:val="1"/>
      <w:numFmt w:val="bullet"/>
      <w:lvlText w:val=""/>
      <w:lvlJc w:val="left"/>
      <w:pPr>
        <w:tabs>
          <w:tab w:val="num" w:pos="5466"/>
        </w:tabs>
        <w:ind w:left="5466" w:hanging="360"/>
      </w:pPr>
      <w:rPr>
        <w:rFonts w:ascii="Symbol" w:hAnsi="Symbol" w:cs="Symbol"/>
      </w:rPr>
    </w:lvl>
    <w:lvl w:ilvl="7">
      <w:start w:val="1"/>
      <w:numFmt w:val="bullet"/>
      <w:lvlText w:val="o"/>
      <w:lvlJc w:val="left"/>
      <w:pPr>
        <w:tabs>
          <w:tab w:val="num" w:pos="6186"/>
        </w:tabs>
        <w:ind w:left="6186" w:hanging="360"/>
      </w:pPr>
      <w:rPr>
        <w:rFonts w:ascii="Courier New" w:hAnsi="Courier New" w:cs="Symbol"/>
      </w:rPr>
    </w:lvl>
    <w:lvl w:ilvl="8">
      <w:start w:val="1"/>
      <w:numFmt w:val="bullet"/>
      <w:lvlText w:val=""/>
      <w:lvlJc w:val="left"/>
      <w:pPr>
        <w:tabs>
          <w:tab w:val="num" w:pos="6906"/>
        </w:tabs>
        <w:ind w:left="6906" w:hanging="360"/>
      </w:pPr>
      <w:rPr>
        <w:rFonts w:ascii="Wingdings" w:hAnsi="Wingdings" w:cs="Wingdings"/>
      </w:rPr>
    </w:lvl>
  </w:abstractNum>
  <w:abstractNum w:abstractNumId="13">
    <w:nsid w:val="00000013"/>
    <w:multiLevelType w:val="multilevel"/>
    <w:tmpl w:val="00000013"/>
    <w:name w:val="WW8Num62"/>
    <w:lvl w:ilvl="0">
      <w:start w:val="1"/>
      <w:numFmt w:val="bullet"/>
      <w:lvlText w:val=""/>
      <w:lvlJc w:val="left"/>
      <w:pPr>
        <w:tabs>
          <w:tab w:val="num" w:pos="1146"/>
        </w:tabs>
        <w:ind w:left="1146" w:hanging="360"/>
      </w:pPr>
      <w:rPr>
        <w:rFonts w:ascii="Symbol" w:hAnsi="Symbol" w:cs="Symbol"/>
      </w:rPr>
    </w:lvl>
    <w:lvl w:ilvl="1">
      <w:start w:val="1"/>
      <w:numFmt w:val="bullet"/>
      <w:lvlText w:val="o"/>
      <w:lvlJc w:val="left"/>
      <w:pPr>
        <w:tabs>
          <w:tab w:val="num" w:pos="1866"/>
        </w:tabs>
        <w:ind w:left="1866" w:hanging="360"/>
      </w:pPr>
      <w:rPr>
        <w:rFonts w:ascii="Courier New" w:hAnsi="Courier New" w:cs="Courier New"/>
      </w:rPr>
    </w:lvl>
    <w:lvl w:ilvl="2">
      <w:start w:val="1"/>
      <w:numFmt w:val="bullet"/>
      <w:lvlText w:val=""/>
      <w:lvlJc w:val="left"/>
      <w:pPr>
        <w:tabs>
          <w:tab w:val="num" w:pos="2586"/>
        </w:tabs>
        <w:ind w:left="2586" w:hanging="360"/>
      </w:pPr>
      <w:rPr>
        <w:rFonts w:ascii="Wingdings" w:hAnsi="Wingdings" w:cs="Wingdings"/>
      </w:rPr>
    </w:lvl>
    <w:lvl w:ilvl="3">
      <w:start w:val="1"/>
      <w:numFmt w:val="bullet"/>
      <w:lvlText w:val=""/>
      <w:lvlJc w:val="left"/>
      <w:pPr>
        <w:tabs>
          <w:tab w:val="num" w:pos="3306"/>
        </w:tabs>
        <w:ind w:left="3306" w:hanging="360"/>
      </w:pPr>
      <w:rPr>
        <w:rFonts w:ascii="Symbol" w:hAnsi="Symbol" w:cs="Symbol"/>
      </w:rPr>
    </w:lvl>
    <w:lvl w:ilvl="4">
      <w:start w:val="1"/>
      <w:numFmt w:val="bullet"/>
      <w:lvlText w:val="o"/>
      <w:lvlJc w:val="left"/>
      <w:pPr>
        <w:tabs>
          <w:tab w:val="num" w:pos="4026"/>
        </w:tabs>
        <w:ind w:left="4026" w:hanging="360"/>
      </w:pPr>
      <w:rPr>
        <w:rFonts w:ascii="Courier New" w:hAnsi="Courier New" w:cs="Courier New"/>
      </w:rPr>
    </w:lvl>
    <w:lvl w:ilvl="5">
      <w:start w:val="1"/>
      <w:numFmt w:val="bullet"/>
      <w:lvlText w:val=""/>
      <w:lvlJc w:val="left"/>
      <w:pPr>
        <w:tabs>
          <w:tab w:val="num" w:pos="4746"/>
        </w:tabs>
        <w:ind w:left="4746" w:hanging="360"/>
      </w:pPr>
      <w:rPr>
        <w:rFonts w:ascii="Wingdings" w:hAnsi="Wingdings" w:cs="Wingdings"/>
      </w:rPr>
    </w:lvl>
    <w:lvl w:ilvl="6">
      <w:start w:val="1"/>
      <w:numFmt w:val="bullet"/>
      <w:lvlText w:val=""/>
      <w:lvlJc w:val="left"/>
      <w:pPr>
        <w:tabs>
          <w:tab w:val="num" w:pos="5466"/>
        </w:tabs>
        <w:ind w:left="5466" w:hanging="360"/>
      </w:pPr>
      <w:rPr>
        <w:rFonts w:ascii="Symbol" w:hAnsi="Symbol" w:cs="Symbol"/>
      </w:rPr>
    </w:lvl>
    <w:lvl w:ilvl="7">
      <w:start w:val="1"/>
      <w:numFmt w:val="bullet"/>
      <w:lvlText w:val="o"/>
      <w:lvlJc w:val="left"/>
      <w:pPr>
        <w:tabs>
          <w:tab w:val="num" w:pos="6186"/>
        </w:tabs>
        <w:ind w:left="6186" w:hanging="360"/>
      </w:pPr>
      <w:rPr>
        <w:rFonts w:ascii="Courier New" w:hAnsi="Courier New" w:cs="Courier New"/>
      </w:rPr>
    </w:lvl>
    <w:lvl w:ilvl="8">
      <w:start w:val="1"/>
      <w:numFmt w:val="bullet"/>
      <w:lvlText w:val=""/>
      <w:lvlJc w:val="left"/>
      <w:pPr>
        <w:tabs>
          <w:tab w:val="num" w:pos="6906"/>
        </w:tabs>
        <w:ind w:left="6906" w:hanging="360"/>
      </w:pPr>
      <w:rPr>
        <w:rFonts w:ascii="Wingdings" w:hAnsi="Wingdings" w:cs="Wingdings"/>
      </w:rPr>
    </w:lvl>
  </w:abstractNum>
  <w:abstractNum w:abstractNumId="14">
    <w:nsid w:val="00000014"/>
    <w:multiLevelType w:val="multilevel"/>
    <w:tmpl w:val="00000014"/>
    <w:name w:val="WW8Num69"/>
    <w:lvl w:ilvl="0">
      <w:start w:val="1"/>
      <w:numFmt w:val="lowerLetter"/>
      <w:lvlText w:val="%1)"/>
      <w:lvlJc w:val="left"/>
      <w:pPr>
        <w:tabs>
          <w:tab w:val="num" w:pos="720"/>
        </w:tabs>
        <w:ind w:left="720" w:hanging="360"/>
      </w:pPr>
      <w:rPr>
        <w:rFonts w:ascii="Symbol" w:hAnsi="Symbol" w:cs="Symbol"/>
      </w:rPr>
    </w:lvl>
    <w:lvl w:ilvl="1">
      <w:start w:val="1"/>
      <w:numFmt w:val="lowerLetter"/>
      <w:lvlText w:val="%2)"/>
      <w:lvlJc w:val="left"/>
      <w:pPr>
        <w:tabs>
          <w:tab w:val="num" w:pos="1080"/>
        </w:tabs>
        <w:ind w:left="1080" w:hanging="360"/>
      </w:pPr>
      <w:rPr>
        <w:rFonts w:ascii="Symbol" w:hAnsi="Symbol" w:cs="Symbol"/>
      </w:rPr>
    </w:lvl>
    <w:lvl w:ilvl="2">
      <w:start w:val="1"/>
      <w:numFmt w:val="lowerLetter"/>
      <w:lvlText w:val="%3)"/>
      <w:lvlJc w:val="left"/>
      <w:pPr>
        <w:tabs>
          <w:tab w:val="num" w:pos="1440"/>
        </w:tabs>
        <w:ind w:left="1440" w:hanging="360"/>
      </w:pPr>
      <w:rPr>
        <w:rFonts w:ascii="Symbol" w:hAnsi="Symbol" w:cs="Symbol"/>
      </w:rPr>
    </w:lvl>
    <w:lvl w:ilvl="3">
      <w:start w:val="1"/>
      <w:numFmt w:val="lowerLetter"/>
      <w:lvlText w:val="%4)"/>
      <w:lvlJc w:val="left"/>
      <w:pPr>
        <w:tabs>
          <w:tab w:val="num" w:pos="1800"/>
        </w:tabs>
        <w:ind w:left="1800" w:hanging="360"/>
      </w:pPr>
      <w:rPr>
        <w:rFonts w:ascii="Symbol" w:hAnsi="Symbol" w:cs="Symbol"/>
      </w:rPr>
    </w:lvl>
    <w:lvl w:ilvl="4">
      <w:start w:val="1"/>
      <w:numFmt w:val="lowerLetter"/>
      <w:lvlText w:val="%5)"/>
      <w:lvlJc w:val="left"/>
      <w:pPr>
        <w:tabs>
          <w:tab w:val="num" w:pos="2160"/>
        </w:tabs>
        <w:ind w:left="2160" w:hanging="360"/>
      </w:pPr>
      <w:rPr>
        <w:rFonts w:ascii="Symbol" w:hAnsi="Symbol" w:cs="Symbol"/>
      </w:rPr>
    </w:lvl>
    <w:lvl w:ilvl="5">
      <w:start w:val="1"/>
      <w:numFmt w:val="lowerLetter"/>
      <w:lvlText w:val="%6)"/>
      <w:lvlJc w:val="left"/>
      <w:pPr>
        <w:tabs>
          <w:tab w:val="num" w:pos="2520"/>
        </w:tabs>
        <w:ind w:left="2520" w:hanging="360"/>
      </w:pPr>
      <w:rPr>
        <w:rFonts w:ascii="Symbol" w:hAnsi="Symbol" w:cs="Symbol"/>
      </w:rPr>
    </w:lvl>
    <w:lvl w:ilvl="6">
      <w:start w:val="1"/>
      <w:numFmt w:val="lowerLetter"/>
      <w:lvlText w:val="%7)"/>
      <w:lvlJc w:val="left"/>
      <w:pPr>
        <w:tabs>
          <w:tab w:val="num" w:pos="2880"/>
        </w:tabs>
        <w:ind w:left="2880" w:hanging="360"/>
      </w:pPr>
      <w:rPr>
        <w:rFonts w:ascii="Symbol" w:hAnsi="Symbol" w:cs="Symbol"/>
      </w:rPr>
    </w:lvl>
    <w:lvl w:ilvl="7">
      <w:start w:val="1"/>
      <w:numFmt w:val="lowerLetter"/>
      <w:lvlText w:val="%8)"/>
      <w:lvlJc w:val="left"/>
      <w:pPr>
        <w:tabs>
          <w:tab w:val="num" w:pos="3240"/>
        </w:tabs>
        <w:ind w:left="3240" w:hanging="360"/>
      </w:pPr>
      <w:rPr>
        <w:rFonts w:ascii="Symbol" w:hAnsi="Symbol" w:cs="Symbol"/>
      </w:rPr>
    </w:lvl>
    <w:lvl w:ilvl="8">
      <w:start w:val="1"/>
      <w:numFmt w:val="lowerLetter"/>
      <w:lvlText w:val="%9)"/>
      <w:lvlJc w:val="left"/>
      <w:pPr>
        <w:tabs>
          <w:tab w:val="num" w:pos="3600"/>
        </w:tabs>
        <w:ind w:left="3600" w:hanging="360"/>
      </w:pPr>
      <w:rPr>
        <w:rFonts w:ascii="Symbol" w:hAnsi="Symbol" w:cs="Symbol"/>
      </w:rPr>
    </w:lvl>
  </w:abstractNum>
  <w:abstractNum w:abstractNumId="15">
    <w:nsid w:val="00000015"/>
    <w:multiLevelType w:val="singleLevel"/>
    <w:tmpl w:val="00000015"/>
    <w:name w:val="WW8Num76"/>
    <w:lvl w:ilvl="0">
      <w:start w:val="1"/>
      <w:numFmt w:val="lowerLetter"/>
      <w:lvlText w:val="%1)"/>
      <w:lvlJc w:val="left"/>
      <w:pPr>
        <w:tabs>
          <w:tab w:val="num" w:pos="1440"/>
        </w:tabs>
        <w:ind w:left="1440" w:hanging="360"/>
      </w:pPr>
    </w:lvl>
  </w:abstractNum>
  <w:abstractNum w:abstractNumId="16">
    <w:nsid w:val="00000017"/>
    <w:multiLevelType w:val="multilevel"/>
    <w:tmpl w:val="00000017"/>
    <w:name w:val="WW8Num78"/>
    <w:lvl w:ilvl="0">
      <w:start w:val="1"/>
      <w:numFmt w:val="decimal"/>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lowerRoman"/>
      <w:lvlText w:val="%3."/>
      <w:lvlJc w:val="lef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lef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left"/>
      <w:pPr>
        <w:tabs>
          <w:tab w:val="num" w:pos="6828"/>
        </w:tabs>
        <w:ind w:left="6828" w:hanging="180"/>
      </w:pPr>
    </w:lvl>
  </w:abstractNum>
  <w:abstractNum w:abstractNumId="17">
    <w:nsid w:val="0000001B"/>
    <w:multiLevelType w:val="multilevel"/>
    <w:tmpl w:val="0000001B"/>
    <w:name w:val="WW8Num82"/>
    <w:lvl w:ilvl="0">
      <w:start w:val="1"/>
      <w:numFmt w:val="decimal"/>
      <w:suff w:val="nothing"/>
      <w:lvlText w:val="%1."/>
      <w:lvlJc w:val="left"/>
      <w:pPr>
        <w:tabs>
          <w:tab w:val="num" w:pos="0"/>
        </w:tabs>
        <w:ind w:left="6" w:firstLine="0"/>
      </w:pPr>
      <w:rPr>
        <w:rFonts w:cs="Times New Roman"/>
        <w:b w:val="0"/>
        <w:i w:val="0"/>
      </w:rPr>
    </w:lvl>
    <w:lvl w:ilvl="1">
      <w:start w:val="1"/>
      <w:numFmt w:val="lowerLetter"/>
      <w:lvlText w:val="%2."/>
      <w:lvlJc w:val="left"/>
      <w:pPr>
        <w:tabs>
          <w:tab w:val="num" w:pos="1440"/>
        </w:tabs>
        <w:ind w:left="1440" w:hanging="360"/>
      </w:pPr>
      <w:rPr>
        <w:rFonts w:cs="Times New Roman"/>
        <w:b w:val="0"/>
        <w:i w:val="0"/>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8">
    <w:nsid w:val="0000001D"/>
    <w:multiLevelType w:val="singleLevel"/>
    <w:tmpl w:val="0000001D"/>
    <w:name w:val="WW8Num84"/>
    <w:lvl w:ilvl="0">
      <w:start w:val="1"/>
      <w:numFmt w:val="lowerLetter"/>
      <w:lvlText w:val="%1)"/>
      <w:lvlJc w:val="left"/>
      <w:pPr>
        <w:tabs>
          <w:tab w:val="num" w:pos="938"/>
        </w:tabs>
        <w:ind w:left="938" w:hanging="360"/>
      </w:pPr>
    </w:lvl>
  </w:abstractNum>
  <w:abstractNum w:abstractNumId="19">
    <w:nsid w:val="00000021"/>
    <w:multiLevelType w:val="multilevel"/>
    <w:tmpl w:val="00000021"/>
    <w:name w:val="WW8Num8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nsid w:val="00000022"/>
    <w:multiLevelType w:val="multilevel"/>
    <w:tmpl w:val="00000022"/>
    <w:name w:val="WW8Num89"/>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nsid w:val="00000025"/>
    <w:multiLevelType w:val="singleLevel"/>
    <w:tmpl w:val="00000025"/>
    <w:name w:val="WW8Num92"/>
    <w:lvl w:ilvl="0">
      <w:start w:val="1"/>
      <w:numFmt w:val="bullet"/>
      <w:lvlText w:val="-"/>
      <w:lvlJc w:val="left"/>
      <w:pPr>
        <w:tabs>
          <w:tab w:val="num" w:pos="2145"/>
        </w:tabs>
        <w:ind w:left="2145" w:hanging="360"/>
      </w:pPr>
      <w:rPr>
        <w:rFonts w:ascii="Tahoma" w:hAnsi="Tahoma" w:cs="Tahoma"/>
      </w:rPr>
    </w:lvl>
  </w:abstractNum>
  <w:abstractNum w:abstractNumId="22">
    <w:nsid w:val="00000027"/>
    <w:multiLevelType w:val="multilevel"/>
    <w:tmpl w:val="00000027"/>
    <w:name w:val="WW8Num94"/>
    <w:lvl w:ilvl="0">
      <w:start w:val="2"/>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nsid w:val="00000028"/>
    <w:multiLevelType w:val="singleLevel"/>
    <w:tmpl w:val="00000028"/>
    <w:name w:val="WW8Num96"/>
    <w:lvl w:ilvl="0">
      <w:start w:val="1"/>
      <w:numFmt w:val="lowerLetter"/>
      <w:lvlText w:val="%1)"/>
      <w:lvlJc w:val="left"/>
      <w:pPr>
        <w:tabs>
          <w:tab w:val="num" w:pos="1636"/>
        </w:tabs>
        <w:ind w:left="1636" w:hanging="360"/>
      </w:pPr>
    </w:lvl>
  </w:abstractNum>
  <w:abstractNum w:abstractNumId="24">
    <w:nsid w:val="0000002C"/>
    <w:multiLevelType w:val="multilevel"/>
    <w:tmpl w:val="0000002C"/>
    <w:name w:val="WW8Num10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nsid w:val="00000032"/>
    <w:multiLevelType w:val="multilevel"/>
    <w:tmpl w:val="00000032"/>
    <w:name w:val="WW8Num108"/>
    <w:lvl w:ilvl="0">
      <w:start w:val="2"/>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6">
    <w:nsid w:val="00000035"/>
    <w:multiLevelType w:val="multilevel"/>
    <w:tmpl w:val="00000035"/>
    <w:name w:val="WW8Num111"/>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7">
    <w:nsid w:val="00000038"/>
    <w:multiLevelType w:val="singleLevel"/>
    <w:tmpl w:val="00000038"/>
    <w:name w:val="WW8Num114"/>
    <w:lvl w:ilvl="0">
      <w:start w:val="1"/>
      <w:numFmt w:val="bullet"/>
      <w:lvlText w:val=""/>
      <w:lvlJc w:val="left"/>
      <w:pPr>
        <w:tabs>
          <w:tab w:val="num" w:pos="720"/>
        </w:tabs>
        <w:ind w:left="720" w:hanging="360"/>
      </w:pPr>
      <w:rPr>
        <w:rFonts w:ascii="Symbol" w:hAnsi="Symbol" w:cs="Symbol"/>
      </w:rPr>
    </w:lvl>
  </w:abstractNum>
  <w:abstractNum w:abstractNumId="28">
    <w:nsid w:val="0000003B"/>
    <w:multiLevelType w:val="multilevel"/>
    <w:tmpl w:val="0000003B"/>
    <w:name w:val="WW8Num117"/>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0000003E"/>
    <w:multiLevelType w:val="multilevel"/>
    <w:tmpl w:val="0000003E"/>
    <w:name w:val="WW8Num120"/>
    <w:lvl w:ilvl="0">
      <w:start w:val="5"/>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nsid w:val="00000040"/>
    <w:multiLevelType w:val="singleLevel"/>
    <w:tmpl w:val="00000040"/>
    <w:name w:val="WW8Num123"/>
    <w:lvl w:ilvl="0">
      <w:start w:val="1"/>
      <w:numFmt w:val="lowerLetter"/>
      <w:lvlText w:val="%1)"/>
      <w:lvlJc w:val="left"/>
      <w:pPr>
        <w:tabs>
          <w:tab w:val="num" w:pos="1802"/>
        </w:tabs>
        <w:ind w:left="1802" w:hanging="360"/>
      </w:pPr>
    </w:lvl>
  </w:abstractNum>
  <w:abstractNum w:abstractNumId="31">
    <w:nsid w:val="00000044"/>
    <w:multiLevelType w:val="multilevel"/>
    <w:tmpl w:val="00000044"/>
    <w:name w:val="WW8Num127"/>
    <w:lvl w:ilvl="0">
      <w:start w:val="3"/>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nsid w:val="00000047"/>
    <w:multiLevelType w:val="singleLevel"/>
    <w:tmpl w:val="00000047"/>
    <w:name w:val="WW8Num131"/>
    <w:lvl w:ilvl="0">
      <w:start w:val="1"/>
      <w:numFmt w:val="lowerLetter"/>
      <w:lvlText w:val="%1)"/>
      <w:lvlJc w:val="left"/>
      <w:pPr>
        <w:tabs>
          <w:tab w:val="num" w:pos="1082"/>
        </w:tabs>
        <w:ind w:left="1082" w:hanging="360"/>
      </w:pPr>
    </w:lvl>
  </w:abstractNum>
  <w:abstractNum w:abstractNumId="33">
    <w:nsid w:val="00000048"/>
    <w:multiLevelType w:val="singleLevel"/>
    <w:tmpl w:val="00000048"/>
    <w:name w:val="WW8Num132"/>
    <w:lvl w:ilvl="0">
      <w:start w:val="1"/>
      <w:numFmt w:val="lowerLetter"/>
      <w:lvlText w:val="%1)"/>
      <w:lvlJc w:val="left"/>
      <w:pPr>
        <w:tabs>
          <w:tab w:val="num" w:pos="1713"/>
        </w:tabs>
        <w:ind w:left="1713" w:hanging="360"/>
      </w:pPr>
    </w:lvl>
  </w:abstractNum>
  <w:abstractNum w:abstractNumId="34">
    <w:nsid w:val="0000004A"/>
    <w:multiLevelType w:val="singleLevel"/>
    <w:tmpl w:val="0000004A"/>
    <w:name w:val="WW8Num134"/>
    <w:lvl w:ilvl="0">
      <w:start w:val="1"/>
      <w:numFmt w:val="lowerLetter"/>
      <w:lvlText w:val="%1)"/>
      <w:lvlJc w:val="left"/>
      <w:pPr>
        <w:tabs>
          <w:tab w:val="num" w:pos="1082"/>
        </w:tabs>
        <w:ind w:left="1082" w:hanging="360"/>
      </w:pPr>
    </w:lvl>
  </w:abstractNum>
  <w:abstractNum w:abstractNumId="35">
    <w:nsid w:val="0000004F"/>
    <w:multiLevelType w:val="multilevel"/>
    <w:tmpl w:val="0000004F"/>
    <w:name w:val="WW8Num139"/>
    <w:lvl w:ilvl="0">
      <w:start w:val="2"/>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nsid w:val="00000050"/>
    <w:multiLevelType w:val="singleLevel"/>
    <w:tmpl w:val="00000050"/>
    <w:name w:val="WW8Num140"/>
    <w:lvl w:ilvl="0">
      <w:start w:val="1"/>
      <w:numFmt w:val="lowerLetter"/>
      <w:lvlText w:val="%1)"/>
      <w:lvlJc w:val="left"/>
      <w:pPr>
        <w:tabs>
          <w:tab w:val="num" w:pos="1082"/>
        </w:tabs>
        <w:ind w:left="1082" w:hanging="360"/>
      </w:pPr>
    </w:lvl>
  </w:abstractNum>
  <w:abstractNum w:abstractNumId="37">
    <w:nsid w:val="00000053"/>
    <w:multiLevelType w:val="singleLevel"/>
    <w:tmpl w:val="00000053"/>
    <w:name w:val="WW8Num144"/>
    <w:lvl w:ilvl="0">
      <w:start w:val="1"/>
      <w:numFmt w:val="lowerLetter"/>
      <w:lvlText w:val="%1)"/>
      <w:lvlJc w:val="left"/>
      <w:pPr>
        <w:tabs>
          <w:tab w:val="num" w:pos="1082"/>
        </w:tabs>
        <w:ind w:left="1082" w:hanging="360"/>
      </w:pPr>
    </w:lvl>
  </w:abstractNum>
  <w:abstractNum w:abstractNumId="38">
    <w:nsid w:val="00000054"/>
    <w:multiLevelType w:val="multilevel"/>
    <w:tmpl w:val="00000054"/>
    <w:name w:val="WW8Num145"/>
    <w:lvl w:ilvl="0">
      <w:start w:val="1"/>
      <w:numFmt w:val="upperRoman"/>
      <w:suff w:val="nothing"/>
      <w:lvlText w:val="%1."/>
      <w:lvlJc w:val="left"/>
      <w:pPr>
        <w:tabs>
          <w:tab w:val="num" w:pos="0"/>
        </w:tabs>
        <w:ind w:left="720" w:firstLine="0"/>
      </w:pPr>
      <w:rPr>
        <w:rFonts w:cs="Times New Roman"/>
      </w:rPr>
    </w:lvl>
    <w:lvl w:ilvl="1">
      <w:start w:val="1"/>
      <w:numFmt w:val="upperLetter"/>
      <w:suff w:val="nothing"/>
      <w:lvlText w:val="%2."/>
      <w:lvlJc w:val="left"/>
      <w:pPr>
        <w:tabs>
          <w:tab w:val="num" w:pos="0"/>
        </w:tabs>
        <w:ind w:left="0" w:firstLine="0"/>
      </w:pPr>
      <w:rPr>
        <w:rFonts w:cs="Times New Roman"/>
      </w:rPr>
    </w:lvl>
    <w:lvl w:ilvl="2">
      <w:start w:val="1"/>
      <w:numFmt w:val="decimal"/>
      <w:suff w:val="nothing"/>
      <w:lvlText w:val="%3."/>
      <w:lvlJc w:val="left"/>
      <w:pPr>
        <w:tabs>
          <w:tab w:val="num" w:pos="0"/>
        </w:tabs>
        <w:ind w:left="720" w:firstLine="0"/>
      </w:pPr>
      <w:rPr>
        <w:rFonts w:cs="Times New Roman"/>
      </w:rPr>
    </w:lvl>
    <w:lvl w:ilvl="3">
      <w:start w:val="1"/>
      <w:numFmt w:val="lowerLetter"/>
      <w:lvlText w:val="%4)"/>
      <w:lvlJc w:val="left"/>
      <w:pPr>
        <w:tabs>
          <w:tab w:val="num" w:pos="1058"/>
        </w:tabs>
        <w:ind w:left="1058" w:hanging="360"/>
      </w:pPr>
      <w:rPr>
        <w:rFonts w:cs="Times New Roman"/>
      </w:rPr>
    </w:lvl>
    <w:lvl w:ilvl="4">
      <w:start w:val="1"/>
      <w:numFmt w:val="decimal"/>
      <w:suff w:val="nothing"/>
      <w:lvlText w:val="(%5)"/>
      <w:lvlJc w:val="left"/>
      <w:pPr>
        <w:tabs>
          <w:tab w:val="num" w:pos="0"/>
        </w:tabs>
        <w:ind w:left="2160" w:firstLine="0"/>
      </w:pPr>
      <w:rPr>
        <w:rFonts w:cs="Times New Roman"/>
      </w:rPr>
    </w:lvl>
    <w:lvl w:ilvl="5">
      <w:start w:val="1"/>
      <w:numFmt w:val="lowerLetter"/>
      <w:suff w:val="nothing"/>
      <w:lvlText w:val="(%6)"/>
      <w:lvlJc w:val="left"/>
      <w:pPr>
        <w:tabs>
          <w:tab w:val="num" w:pos="0"/>
        </w:tabs>
        <w:ind w:left="2880" w:firstLine="0"/>
      </w:pPr>
      <w:rPr>
        <w:rFonts w:cs="Times New Roman"/>
      </w:rPr>
    </w:lvl>
    <w:lvl w:ilvl="6">
      <w:start w:val="1"/>
      <w:numFmt w:val="lowerRoman"/>
      <w:suff w:val="nothing"/>
      <w:lvlText w:val="(%7)"/>
      <w:lvlJc w:val="left"/>
      <w:pPr>
        <w:tabs>
          <w:tab w:val="num" w:pos="0"/>
        </w:tabs>
        <w:ind w:left="3600" w:firstLine="0"/>
      </w:pPr>
      <w:rPr>
        <w:rFonts w:cs="Times New Roman"/>
      </w:rPr>
    </w:lvl>
    <w:lvl w:ilvl="7">
      <w:start w:val="1"/>
      <w:numFmt w:val="lowerLetter"/>
      <w:suff w:val="nothing"/>
      <w:lvlText w:val="(%8)"/>
      <w:lvlJc w:val="left"/>
      <w:pPr>
        <w:tabs>
          <w:tab w:val="num" w:pos="0"/>
        </w:tabs>
        <w:ind w:left="4320" w:firstLine="0"/>
      </w:pPr>
      <w:rPr>
        <w:rFonts w:cs="Times New Roman"/>
      </w:rPr>
    </w:lvl>
    <w:lvl w:ilvl="8">
      <w:start w:val="1"/>
      <w:numFmt w:val="lowerRoman"/>
      <w:suff w:val="nothing"/>
      <w:lvlText w:val="(%9)"/>
      <w:lvlJc w:val="left"/>
      <w:pPr>
        <w:tabs>
          <w:tab w:val="num" w:pos="0"/>
        </w:tabs>
        <w:ind w:left="5040" w:firstLine="0"/>
      </w:pPr>
      <w:rPr>
        <w:rFonts w:cs="Times New Roman"/>
      </w:rPr>
    </w:lvl>
  </w:abstractNum>
  <w:abstractNum w:abstractNumId="39">
    <w:nsid w:val="00000057"/>
    <w:multiLevelType w:val="multilevel"/>
    <w:tmpl w:val="00000057"/>
    <w:name w:val="WW8Num148"/>
    <w:lvl w:ilvl="0">
      <w:start w:val="4"/>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0">
    <w:nsid w:val="00000058"/>
    <w:multiLevelType w:val="multilevel"/>
    <w:tmpl w:val="00000058"/>
    <w:name w:val="WW8Num149"/>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1">
    <w:nsid w:val="0000005D"/>
    <w:multiLevelType w:val="multilevel"/>
    <w:tmpl w:val="0000005D"/>
    <w:name w:val="WW8Num156"/>
    <w:lvl w:ilvl="0">
      <w:start w:val="6"/>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2">
    <w:nsid w:val="0000005E"/>
    <w:multiLevelType w:val="multilevel"/>
    <w:tmpl w:val="0000005E"/>
    <w:name w:val="WW8Num157"/>
    <w:lvl w:ilvl="0">
      <w:start w:val="2"/>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3">
    <w:nsid w:val="0000005F"/>
    <w:multiLevelType w:val="multilevel"/>
    <w:tmpl w:val="0000005F"/>
    <w:name w:val="WW8Num158"/>
    <w:lvl w:ilvl="0">
      <w:start w:val="3"/>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4">
    <w:nsid w:val="00000061"/>
    <w:multiLevelType w:val="singleLevel"/>
    <w:tmpl w:val="00000061"/>
    <w:name w:val="WW8Num160"/>
    <w:lvl w:ilvl="0">
      <w:start w:val="1"/>
      <w:numFmt w:val="lowerLetter"/>
      <w:lvlText w:val="%1)"/>
      <w:lvlJc w:val="left"/>
      <w:pPr>
        <w:tabs>
          <w:tab w:val="num" w:pos="1440"/>
        </w:tabs>
        <w:ind w:left="1440" w:hanging="360"/>
      </w:pPr>
    </w:lvl>
  </w:abstractNum>
  <w:abstractNum w:abstractNumId="45">
    <w:nsid w:val="00000064"/>
    <w:multiLevelType w:val="singleLevel"/>
    <w:tmpl w:val="00000064"/>
    <w:name w:val="WW8Num163"/>
    <w:lvl w:ilvl="0">
      <w:start w:val="1"/>
      <w:numFmt w:val="bullet"/>
      <w:lvlText w:val=""/>
      <w:lvlJc w:val="left"/>
      <w:pPr>
        <w:tabs>
          <w:tab w:val="num" w:pos="720"/>
        </w:tabs>
        <w:ind w:left="720" w:hanging="360"/>
      </w:pPr>
      <w:rPr>
        <w:rFonts w:ascii="Symbol" w:hAnsi="Symbol" w:cs="Symbol"/>
      </w:rPr>
    </w:lvl>
  </w:abstractNum>
  <w:abstractNum w:abstractNumId="46">
    <w:nsid w:val="00000067"/>
    <w:multiLevelType w:val="singleLevel"/>
    <w:tmpl w:val="00000067"/>
    <w:name w:val="WW8Num166"/>
    <w:lvl w:ilvl="0">
      <w:start w:val="1"/>
      <w:numFmt w:val="decimal"/>
      <w:lvlText w:val="%1."/>
      <w:lvlJc w:val="left"/>
      <w:pPr>
        <w:tabs>
          <w:tab w:val="num" w:pos="720"/>
        </w:tabs>
        <w:ind w:left="720" w:hanging="360"/>
      </w:pPr>
    </w:lvl>
  </w:abstractNum>
  <w:abstractNum w:abstractNumId="47">
    <w:nsid w:val="00000069"/>
    <w:multiLevelType w:val="multilevel"/>
    <w:tmpl w:val="00000069"/>
    <w:name w:val="WW8Num16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8">
    <w:nsid w:val="0000006A"/>
    <w:multiLevelType w:val="singleLevel"/>
    <w:tmpl w:val="0000006A"/>
    <w:name w:val="WW8Num169"/>
    <w:lvl w:ilvl="0">
      <w:start w:val="1"/>
      <w:numFmt w:val="lowerLetter"/>
      <w:lvlText w:val="%1)"/>
      <w:lvlJc w:val="left"/>
      <w:pPr>
        <w:tabs>
          <w:tab w:val="num" w:pos="1440"/>
        </w:tabs>
        <w:ind w:left="1440" w:hanging="360"/>
      </w:pPr>
    </w:lvl>
  </w:abstractNum>
  <w:abstractNum w:abstractNumId="49">
    <w:nsid w:val="0000006B"/>
    <w:multiLevelType w:val="multilevel"/>
    <w:tmpl w:val="0000006B"/>
    <w:name w:val="WW8Num170"/>
    <w:lvl w:ilvl="0">
      <w:start w:val="4"/>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0">
    <w:nsid w:val="0000006C"/>
    <w:multiLevelType w:val="multilevel"/>
    <w:tmpl w:val="0000006C"/>
    <w:name w:val="WW8Num171"/>
    <w:lvl w:ilvl="0">
      <w:start w:val="3"/>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1">
    <w:nsid w:val="0000006F"/>
    <w:multiLevelType w:val="multilevel"/>
    <w:tmpl w:val="0000006F"/>
    <w:name w:val="WW8Num176"/>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2">
    <w:nsid w:val="00000070"/>
    <w:multiLevelType w:val="singleLevel"/>
    <w:tmpl w:val="00000070"/>
    <w:name w:val="WW8Num177"/>
    <w:lvl w:ilvl="0">
      <w:start w:val="1"/>
      <w:numFmt w:val="lowerLetter"/>
      <w:lvlText w:val="%1)"/>
      <w:lvlJc w:val="left"/>
      <w:pPr>
        <w:tabs>
          <w:tab w:val="num" w:pos="792"/>
        </w:tabs>
        <w:ind w:left="792" w:hanging="360"/>
      </w:pPr>
    </w:lvl>
  </w:abstractNum>
  <w:abstractNum w:abstractNumId="53">
    <w:nsid w:val="00000074"/>
    <w:multiLevelType w:val="singleLevel"/>
    <w:tmpl w:val="00000074"/>
    <w:name w:val="WW8Num181"/>
    <w:lvl w:ilvl="0">
      <w:start w:val="1"/>
      <w:numFmt w:val="decimal"/>
      <w:lvlText w:val="%1."/>
      <w:lvlJc w:val="left"/>
      <w:pPr>
        <w:tabs>
          <w:tab w:val="num" w:pos="720"/>
        </w:tabs>
        <w:ind w:left="720" w:hanging="360"/>
      </w:pPr>
    </w:lvl>
  </w:abstractNum>
  <w:abstractNum w:abstractNumId="54">
    <w:nsid w:val="00000075"/>
    <w:multiLevelType w:val="multilevel"/>
    <w:tmpl w:val="00000075"/>
    <w:name w:val="WW8Num18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5">
    <w:nsid w:val="00000086"/>
    <w:multiLevelType w:val="multilevel"/>
    <w:tmpl w:val="17A6AC34"/>
    <w:lvl w:ilvl="0">
      <w:start w:val="1"/>
      <w:numFmt w:val="upperLetter"/>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nsid w:val="006725EE"/>
    <w:multiLevelType w:val="hybridMultilevel"/>
    <w:tmpl w:val="5DF6FC3A"/>
    <w:lvl w:ilvl="0" w:tplc="8730A062">
      <w:start w:val="1"/>
      <w:numFmt w:val="decimal"/>
      <w:lvlText w:val="%1."/>
      <w:lvlJc w:val="left"/>
      <w:pPr>
        <w:ind w:left="720" w:hanging="360"/>
      </w:pPr>
      <w:rPr>
        <w:rFonts w:cs="Times New Roman" w:hint="default"/>
        <w:b/>
        <w:color w:val="auto"/>
      </w:rPr>
    </w:lvl>
    <w:lvl w:ilvl="1" w:tplc="0415000F">
      <w:start w:val="1"/>
      <w:numFmt w:val="decimal"/>
      <w:lvlText w:val="%2."/>
      <w:lvlJc w:val="left"/>
      <w:pPr>
        <w:ind w:left="1440" w:hanging="360"/>
      </w:pPr>
      <w:rPr>
        <w:rFonts w:hint="default"/>
      </w:rPr>
    </w:lvl>
    <w:lvl w:ilvl="2" w:tplc="F280A142">
      <w:start w:val="1"/>
      <w:numFmt w:val="decimal"/>
      <w:lvlText w:val="%3)"/>
      <w:lvlJc w:val="left"/>
      <w:pPr>
        <w:ind w:left="2340" w:hanging="360"/>
      </w:pPr>
      <w:rPr>
        <w:rFonts w:hint="default"/>
        <w:b w:val="0"/>
      </w:rPr>
    </w:lvl>
    <w:lvl w:ilvl="3" w:tplc="395E38FA">
      <w:start w:val="1"/>
      <w:numFmt w:val="lowerLetter"/>
      <w:lvlText w:val="%4)"/>
      <w:lvlJc w:val="left"/>
      <w:pPr>
        <w:ind w:left="2880" w:hanging="360"/>
      </w:pPr>
      <w:rPr>
        <w:rFonts w:hint="default"/>
      </w:rPr>
    </w:lvl>
    <w:lvl w:ilvl="4" w:tplc="2EC8196A">
      <w:start w:val="2"/>
      <w:numFmt w:val="bullet"/>
      <w:lvlText w:val="•"/>
      <w:lvlJc w:val="left"/>
      <w:pPr>
        <w:ind w:left="3600" w:hanging="360"/>
      </w:pPr>
      <w:rPr>
        <w:rFonts w:ascii="Calibri" w:eastAsiaTheme="minorHAnsi" w:hAnsi="Calibri" w:cs="Arial" w:hint="default"/>
      </w:rPr>
    </w:lvl>
    <w:lvl w:ilvl="5" w:tplc="1A687AC2">
      <w:start w:val="4"/>
      <w:numFmt w:val="bullet"/>
      <w:lvlText w:val=""/>
      <w:lvlJc w:val="left"/>
      <w:pPr>
        <w:ind w:left="4500" w:hanging="360"/>
      </w:pPr>
      <w:rPr>
        <w:rFonts w:ascii="Symbol" w:eastAsiaTheme="minorHAnsi" w:hAnsi="Symbol" w:cs="Tahoma" w:hint="default"/>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037B455A"/>
    <w:multiLevelType w:val="multilevel"/>
    <w:tmpl w:val="95A43F0A"/>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8">
    <w:nsid w:val="042642ED"/>
    <w:multiLevelType w:val="hybridMultilevel"/>
    <w:tmpl w:val="61A468C0"/>
    <w:lvl w:ilvl="0" w:tplc="A8D6959E">
      <w:start w:val="1"/>
      <w:numFmt w:val="decimal"/>
      <w:lvlText w:val="%1)"/>
      <w:lvlJc w:val="left"/>
      <w:pPr>
        <w:ind w:left="2484" w:hanging="360"/>
      </w:pPr>
      <w:rPr>
        <w:rFonts w:hint="default"/>
        <w:b w:val="0"/>
        <w:i w:val="0"/>
      </w:rPr>
    </w:lvl>
    <w:lvl w:ilvl="1" w:tplc="04150019" w:tentative="1">
      <w:start w:val="1"/>
      <w:numFmt w:val="lowerLetter"/>
      <w:lvlText w:val="%2."/>
      <w:lvlJc w:val="left"/>
      <w:pPr>
        <w:ind w:left="3204" w:hanging="360"/>
      </w:pPr>
    </w:lvl>
    <w:lvl w:ilvl="2" w:tplc="0415001B" w:tentative="1">
      <w:start w:val="1"/>
      <w:numFmt w:val="lowerRoman"/>
      <w:lvlText w:val="%3."/>
      <w:lvlJc w:val="right"/>
      <w:pPr>
        <w:ind w:left="3924" w:hanging="180"/>
      </w:pPr>
    </w:lvl>
    <w:lvl w:ilvl="3" w:tplc="0415000F" w:tentative="1">
      <w:start w:val="1"/>
      <w:numFmt w:val="decimal"/>
      <w:lvlText w:val="%4."/>
      <w:lvlJc w:val="left"/>
      <w:pPr>
        <w:ind w:left="4644" w:hanging="360"/>
      </w:pPr>
    </w:lvl>
    <w:lvl w:ilvl="4" w:tplc="04150019" w:tentative="1">
      <w:start w:val="1"/>
      <w:numFmt w:val="lowerLetter"/>
      <w:lvlText w:val="%5."/>
      <w:lvlJc w:val="left"/>
      <w:pPr>
        <w:ind w:left="5364" w:hanging="360"/>
      </w:pPr>
    </w:lvl>
    <w:lvl w:ilvl="5" w:tplc="0415001B" w:tentative="1">
      <w:start w:val="1"/>
      <w:numFmt w:val="lowerRoman"/>
      <w:lvlText w:val="%6."/>
      <w:lvlJc w:val="right"/>
      <w:pPr>
        <w:ind w:left="6084" w:hanging="180"/>
      </w:pPr>
    </w:lvl>
    <w:lvl w:ilvl="6" w:tplc="0415000F" w:tentative="1">
      <w:start w:val="1"/>
      <w:numFmt w:val="decimal"/>
      <w:lvlText w:val="%7."/>
      <w:lvlJc w:val="left"/>
      <w:pPr>
        <w:ind w:left="6804" w:hanging="360"/>
      </w:pPr>
    </w:lvl>
    <w:lvl w:ilvl="7" w:tplc="04150019" w:tentative="1">
      <w:start w:val="1"/>
      <w:numFmt w:val="lowerLetter"/>
      <w:lvlText w:val="%8."/>
      <w:lvlJc w:val="left"/>
      <w:pPr>
        <w:ind w:left="7524" w:hanging="360"/>
      </w:pPr>
    </w:lvl>
    <w:lvl w:ilvl="8" w:tplc="0415001B" w:tentative="1">
      <w:start w:val="1"/>
      <w:numFmt w:val="lowerRoman"/>
      <w:lvlText w:val="%9."/>
      <w:lvlJc w:val="right"/>
      <w:pPr>
        <w:ind w:left="8244" w:hanging="180"/>
      </w:pPr>
    </w:lvl>
  </w:abstractNum>
  <w:abstractNum w:abstractNumId="59">
    <w:nsid w:val="06A800E2"/>
    <w:multiLevelType w:val="multilevel"/>
    <w:tmpl w:val="D99016E6"/>
    <w:lvl w:ilvl="0">
      <w:start w:val="2"/>
      <w:numFmt w:val="decimal"/>
      <w:lvlText w:val="%1."/>
      <w:lvlJc w:val="left"/>
      <w:pPr>
        <w:tabs>
          <w:tab w:val="num" w:pos="360"/>
        </w:tabs>
        <w:ind w:left="737" w:hanging="737"/>
      </w:pPr>
      <w:rPr>
        <w:rFonts w:hint="default"/>
      </w:rPr>
    </w:lvl>
    <w:lvl w:ilvl="1">
      <w:start w:val="1"/>
      <w:numFmt w:val="decimal"/>
      <w:lvlText w:val="%1.%2."/>
      <w:lvlJc w:val="left"/>
      <w:pPr>
        <w:tabs>
          <w:tab w:val="num" w:pos="357"/>
        </w:tabs>
        <w:ind w:left="357" w:hanging="357"/>
      </w:pPr>
      <w:rPr>
        <w:rFonts w:hint="default"/>
      </w:rPr>
    </w:lvl>
    <w:lvl w:ilvl="2">
      <w:start w:val="1"/>
      <w:numFmt w:val="decimal"/>
      <w:lvlText w:val="%1.%2.%3."/>
      <w:lvlJc w:val="left"/>
      <w:pPr>
        <w:tabs>
          <w:tab w:val="num" w:pos="1440"/>
        </w:tabs>
        <w:ind w:left="1224" w:hanging="504"/>
      </w:pPr>
      <w:rPr>
        <w:rFonts w:hint="default"/>
        <w:b w:val="0"/>
        <w:bCs w:val="0"/>
        <w:sz w:val="20"/>
        <w:szCs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0">
    <w:nsid w:val="0A022044"/>
    <w:multiLevelType w:val="hybridMultilevel"/>
    <w:tmpl w:val="B80E6EEE"/>
    <w:lvl w:ilvl="0" w:tplc="E5CC5546">
      <w:start w:val="1"/>
      <w:numFmt w:val="decimal"/>
      <w:lvlText w:val="%1)"/>
      <w:lvlJc w:val="left"/>
      <w:pPr>
        <w:ind w:left="2484" w:hanging="360"/>
      </w:pPr>
      <w:rPr>
        <w:rFonts w:hint="default"/>
        <w:b w:val="0"/>
        <w:i w:val="0"/>
      </w:rPr>
    </w:lvl>
    <w:lvl w:ilvl="1" w:tplc="04150019" w:tentative="1">
      <w:start w:val="1"/>
      <w:numFmt w:val="lowerLetter"/>
      <w:lvlText w:val="%2."/>
      <w:lvlJc w:val="left"/>
      <w:pPr>
        <w:ind w:left="3204" w:hanging="360"/>
      </w:pPr>
    </w:lvl>
    <w:lvl w:ilvl="2" w:tplc="0415001B" w:tentative="1">
      <w:start w:val="1"/>
      <w:numFmt w:val="lowerRoman"/>
      <w:lvlText w:val="%3."/>
      <w:lvlJc w:val="right"/>
      <w:pPr>
        <w:ind w:left="3924" w:hanging="180"/>
      </w:pPr>
    </w:lvl>
    <w:lvl w:ilvl="3" w:tplc="0415000F" w:tentative="1">
      <w:start w:val="1"/>
      <w:numFmt w:val="decimal"/>
      <w:lvlText w:val="%4."/>
      <w:lvlJc w:val="left"/>
      <w:pPr>
        <w:ind w:left="4644" w:hanging="360"/>
      </w:pPr>
    </w:lvl>
    <w:lvl w:ilvl="4" w:tplc="04150019" w:tentative="1">
      <w:start w:val="1"/>
      <w:numFmt w:val="lowerLetter"/>
      <w:lvlText w:val="%5."/>
      <w:lvlJc w:val="left"/>
      <w:pPr>
        <w:ind w:left="5364" w:hanging="360"/>
      </w:pPr>
    </w:lvl>
    <w:lvl w:ilvl="5" w:tplc="0415001B" w:tentative="1">
      <w:start w:val="1"/>
      <w:numFmt w:val="lowerRoman"/>
      <w:lvlText w:val="%6."/>
      <w:lvlJc w:val="right"/>
      <w:pPr>
        <w:ind w:left="6084" w:hanging="180"/>
      </w:pPr>
    </w:lvl>
    <w:lvl w:ilvl="6" w:tplc="0415000F" w:tentative="1">
      <w:start w:val="1"/>
      <w:numFmt w:val="decimal"/>
      <w:lvlText w:val="%7."/>
      <w:lvlJc w:val="left"/>
      <w:pPr>
        <w:ind w:left="6804" w:hanging="360"/>
      </w:pPr>
    </w:lvl>
    <w:lvl w:ilvl="7" w:tplc="04150019" w:tentative="1">
      <w:start w:val="1"/>
      <w:numFmt w:val="lowerLetter"/>
      <w:lvlText w:val="%8."/>
      <w:lvlJc w:val="left"/>
      <w:pPr>
        <w:ind w:left="7524" w:hanging="360"/>
      </w:pPr>
    </w:lvl>
    <w:lvl w:ilvl="8" w:tplc="0415001B" w:tentative="1">
      <w:start w:val="1"/>
      <w:numFmt w:val="lowerRoman"/>
      <w:lvlText w:val="%9."/>
      <w:lvlJc w:val="right"/>
      <w:pPr>
        <w:ind w:left="8244" w:hanging="180"/>
      </w:pPr>
    </w:lvl>
  </w:abstractNum>
  <w:abstractNum w:abstractNumId="61">
    <w:nsid w:val="0E062297"/>
    <w:multiLevelType w:val="hybridMultilevel"/>
    <w:tmpl w:val="7696BD7E"/>
    <w:lvl w:ilvl="0" w:tplc="8730A062">
      <w:start w:val="1"/>
      <w:numFmt w:val="decimal"/>
      <w:lvlText w:val="%1."/>
      <w:lvlJc w:val="left"/>
      <w:pPr>
        <w:ind w:left="720" w:hanging="360"/>
      </w:pPr>
      <w:rPr>
        <w:rFonts w:cs="Times New Roman"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0E49465C"/>
    <w:multiLevelType w:val="multilevel"/>
    <w:tmpl w:val="7BBA155A"/>
    <w:name w:val="WW8Num52222223232"/>
    <w:lvl w:ilvl="0">
      <w:start w:val="1"/>
      <w:numFmt w:val="decimal"/>
      <w:lvlText w:val="%1."/>
      <w:lvlJc w:val="left"/>
      <w:pPr>
        <w:tabs>
          <w:tab w:val="num" w:pos="1068"/>
        </w:tabs>
        <w:ind w:left="1068" w:hanging="360"/>
      </w:pPr>
      <w:rPr>
        <w:rFonts w:hint="default"/>
      </w:rPr>
    </w:lvl>
    <w:lvl w:ilvl="1">
      <w:start w:val="1"/>
      <w:numFmt w:val="lowerLetter"/>
      <w:lvlText w:val="%2."/>
      <w:lvlJc w:val="left"/>
      <w:pPr>
        <w:tabs>
          <w:tab w:val="num" w:pos="1788"/>
        </w:tabs>
        <w:ind w:left="1788" w:hanging="360"/>
      </w:pPr>
      <w:rPr>
        <w:rFonts w:hint="default"/>
      </w:rPr>
    </w:lvl>
    <w:lvl w:ilvl="2">
      <w:start w:val="1"/>
      <w:numFmt w:val="lowerRoman"/>
      <w:lvlText w:val="%3."/>
      <w:lvlJc w:val="right"/>
      <w:pPr>
        <w:tabs>
          <w:tab w:val="num" w:pos="2508"/>
        </w:tabs>
        <w:ind w:left="2508" w:hanging="180"/>
      </w:pPr>
      <w:rPr>
        <w:rFonts w:hint="default"/>
      </w:rPr>
    </w:lvl>
    <w:lvl w:ilvl="3">
      <w:start w:val="1"/>
      <w:numFmt w:val="decimal"/>
      <w:lvlText w:val="%4."/>
      <w:lvlJc w:val="left"/>
      <w:pPr>
        <w:tabs>
          <w:tab w:val="num" w:pos="357"/>
        </w:tabs>
        <w:ind w:left="357" w:hanging="357"/>
      </w:pPr>
      <w:rPr>
        <w:rFonts w:hint="default"/>
      </w:rPr>
    </w:lvl>
    <w:lvl w:ilvl="4">
      <w:start w:val="1"/>
      <w:numFmt w:val="lowerLetter"/>
      <w:lvlText w:val="%5."/>
      <w:lvlJc w:val="left"/>
      <w:pPr>
        <w:tabs>
          <w:tab w:val="num" w:pos="3948"/>
        </w:tabs>
        <w:ind w:left="3948" w:hanging="360"/>
      </w:pPr>
      <w:rPr>
        <w:rFonts w:hint="default"/>
      </w:rPr>
    </w:lvl>
    <w:lvl w:ilvl="5">
      <w:start w:val="1"/>
      <w:numFmt w:val="lowerRoman"/>
      <w:lvlText w:val="%6."/>
      <w:lvlJc w:val="right"/>
      <w:pPr>
        <w:tabs>
          <w:tab w:val="num" w:pos="4668"/>
        </w:tabs>
        <w:ind w:left="4668" w:hanging="180"/>
      </w:pPr>
      <w:rPr>
        <w:rFonts w:hint="default"/>
      </w:rPr>
    </w:lvl>
    <w:lvl w:ilvl="6">
      <w:start w:val="1"/>
      <w:numFmt w:val="decimal"/>
      <w:lvlText w:val="%7."/>
      <w:lvlJc w:val="left"/>
      <w:pPr>
        <w:tabs>
          <w:tab w:val="num" w:pos="5388"/>
        </w:tabs>
        <w:ind w:left="5388" w:hanging="360"/>
      </w:pPr>
      <w:rPr>
        <w:rFonts w:hint="default"/>
      </w:rPr>
    </w:lvl>
    <w:lvl w:ilvl="7">
      <w:start w:val="1"/>
      <w:numFmt w:val="lowerLetter"/>
      <w:lvlText w:val="%8."/>
      <w:lvlJc w:val="left"/>
      <w:pPr>
        <w:tabs>
          <w:tab w:val="num" w:pos="6108"/>
        </w:tabs>
        <w:ind w:left="6108" w:hanging="360"/>
      </w:pPr>
      <w:rPr>
        <w:rFonts w:hint="default"/>
      </w:rPr>
    </w:lvl>
    <w:lvl w:ilvl="8">
      <w:start w:val="1"/>
      <w:numFmt w:val="lowerRoman"/>
      <w:lvlText w:val="%9."/>
      <w:lvlJc w:val="right"/>
      <w:pPr>
        <w:tabs>
          <w:tab w:val="num" w:pos="6828"/>
        </w:tabs>
        <w:ind w:left="6828" w:hanging="180"/>
      </w:pPr>
      <w:rPr>
        <w:rFonts w:hint="default"/>
      </w:rPr>
    </w:lvl>
  </w:abstractNum>
  <w:abstractNum w:abstractNumId="63">
    <w:nsid w:val="107A445E"/>
    <w:multiLevelType w:val="hybridMultilevel"/>
    <w:tmpl w:val="18EEA4CA"/>
    <w:lvl w:ilvl="0" w:tplc="FFFFFFFF">
      <w:start w:val="1"/>
      <w:numFmt w:val="decimal"/>
      <w:pStyle w:val="StylNagwek712pt"/>
      <w:lvlText w:val="%1."/>
      <w:lvlJc w:val="left"/>
      <w:pPr>
        <w:tabs>
          <w:tab w:val="num" w:pos="2421"/>
        </w:tabs>
        <w:ind w:left="2421" w:hanging="360"/>
      </w:pPr>
      <w:rPr>
        <w:rFonts w:hint="default"/>
      </w:rPr>
    </w:lvl>
    <w:lvl w:ilvl="1" w:tplc="FFFFFFFF" w:tentative="1">
      <w:start w:val="1"/>
      <w:numFmt w:val="lowerLetter"/>
      <w:lvlText w:val="%2."/>
      <w:lvlJc w:val="left"/>
      <w:pPr>
        <w:tabs>
          <w:tab w:val="num" w:pos="3141"/>
        </w:tabs>
        <w:ind w:left="3141" w:hanging="360"/>
      </w:pPr>
    </w:lvl>
    <w:lvl w:ilvl="2" w:tplc="FFFFFFFF" w:tentative="1">
      <w:start w:val="1"/>
      <w:numFmt w:val="lowerRoman"/>
      <w:lvlText w:val="%3."/>
      <w:lvlJc w:val="right"/>
      <w:pPr>
        <w:tabs>
          <w:tab w:val="num" w:pos="3861"/>
        </w:tabs>
        <w:ind w:left="3861" w:hanging="180"/>
      </w:pPr>
    </w:lvl>
    <w:lvl w:ilvl="3" w:tplc="FFFFFFFF" w:tentative="1">
      <w:start w:val="1"/>
      <w:numFmt w:val="decimal"/>
      <w:lvlText w:val="%4."/>
      <w:lvlJc w:val="left"/>
      <w:pPr>
        <w:tabs>
          <w:tab w:val="num" w:pos="4581"/>
        </w:tabs>
        <w:ind w:left="4581" w:hanging="360"/>
      </w:pPr>
    </w:lvl>
    <w:lvl w:ilvl="4" w:tplc="FFFFFFFF" w:tentative="1">
      <w:start w:val="1"/>
      <w:numFmt w:val="lowerLetter"/>
      <w:lvlText w:val="%5."/>
      <w:lvlJc w:val="left"/>
      <w:pPr>
        <w:tabs>
          <w:tab w:val="num" w:pos="5301"/>
        </w:tabs>
        <w:ind w:left="5301" w:hanging="360"/>
      </w:pPr>
    </w:lvl>
    <w:lvl w:ilvl="5" w:tplc="FFFFFFFF" w:tentative="1">
      <w:start w:val="1"/>
      <w:numFmt w:val="lowerRoman"/>
      <w:lvlText w:val="%6."/>
      <w:lvlJc w:val="right"/>
      <w:pPr>
        <w:tabs>
          <w:tab w:val="num" w:pos="6021"/>
        </w:tabs>
        <w:ind w:left="6021" w:hanging="180"/>
      </w:pPr>
    </w:lvl>
    <w:lvl w:ilvl="6" w:tplc="FFFFFFFF" w:tentative="1">
      <w:start w:val="1"/>
      <w:numFmt w:val="decimal"/>
      <w:lvlText w:val="%7."/>
      <w:lvlJc w:val="left"/>
      <w:pPr>
        <w:tabs>
          <w:tab w:val="num" w:pos="6741"/>
        </w:tabs>
        <w:ind w:left="6741" w:hanging="360"/>
      </w:pPr>
    </w:lvl>
    <w:lvl w:ilvl="7" w:tplc="FFFFFFFF" w:tentative="1">
      <w:start w:val="1"/>
      <w:numFmt w:val="lowerLetter"/>
      <w:lvlText w:val="%8."/>
      <w:lvlJc w:val="left"/>
      <w:pPr>
        <w:tabs>
          <w:tab w:val="num" w:pos="7461"/>
        </w:tabs>
        <w:ind w:left="7461" w:hanging="360"/>
      </w:pPr>
    </w:lvl>
    <w:lvl w:ilvl="8" w:tplc="FFFFFFFF" w:tentative="1">
      <w:start w:val="1"/>
      <w:numFmt w:val="lowerRoman"/>
      <w:lvlText w:val="%9."/>
      <w:lvlJc w:val="right"/>
      <w:pPr>
        <w:tabs>
          <w:tab w:val="num" w:pos="8181"/>
        </w:tabs>
        <w:ind w:left="8181" w:hanging="180"/>
      </w:pPr>
    </w:lvl>
  </w:abstractNum>
  <w:abstractNum w:abstractNumId="64">
    <w:nsid w:val="14425A71"/>
    <w:multiLevelType w:val="hybridMultilevel"/>
    <w:tmpl w:val="F25C6FB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16073227"/>
    <w:multiLevelType w:val="multilevel"/>
    <w:tmpl w:val="99FE21FC"/>
    <w:lvl w:ilvl="0">
      <w:start w:val="1"/>
      <w:numFmt w:val="decimal"/>
      <w:lvlText w:val="%1."/>
      <w:lvlJc w:val="left"/>
      <w:pPr>
        <w:tabs>
          <w:tab w:val="num" w:pos="360"/>
        </w:tabs>
        <w:ind w:left="737" w:hanging="737"/>
      </w:pPr>
      <w:rPr>
        <w:rFonts w:hint="default"/>
      </w:rPr>
    </w:lvl>
    <w:lvl w:ilvl="1">
      <w:start w:val="1"/>
      <w:numFmt w:val="decimal"/>
      <w:lvlText w:val="%1.%2."/>
      <w:lvlJc w:val="left"/>
      <w:pPr>
        <w:tabs>
          <w:tab w:val="num" w:pos="357"/>
        </w:tabs>
        <w:ind w:left="357" w:hanging="357"/>
      </w:pPr>
      <w:rPr>
        <w:rFonts w:hint="default"/>
      </w:rPr>
    </w:lvl>
    <w:lvl w:ilvl="2">
      <w:start w:val="1"/>
      <w:numFmt w:val="decimal"/>
      <w:lvlText w:val="%1.%2.%3."/>
      <w:lvlJc w:val="left"/>
      <w:pPr>
        <w:tabs>
          <w:tab w:val="num" w:pos="1440"/>
        </w:tabs>
        <w:ind w:left="1224" w:hanging="504"/>
      </w:pPr>
      <w:rPr>
        <w:rFonts w:hint="default"/>
        <w:b w:val="0"/>
        <w:bCs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6">
    <w:nsid w:val="18356A03"/>
    <w:multiLevelType w:val="hybridMultilevel"/>
    <w:tmpl w:val="148EF7EC"/>
    <w:lvl w:ilvl="0" w:tplc="D4B4AE7A">
      <w:start w:val="1"/>
      <w:numFmt w:val="decimal"/>
      <w:lvlText w:val="%1)"/>
      <w:lvlJc w:val="left"/>
      <w:pPr>
        <w:ind w:left="1778" w:hanging="360"/>
      </w:pPr>
      <w:rPr>
        <w:rFonts w:hint="default"/>
        <w:b w:val="0"/>
        <w:i w:val="0"/>
      </w:r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67">
    <w:nsid w:val="31763A6B"/>
    <w:multiLevelType w:val="hybridMultilevel"/>
    <w:tmpl w:val="C2F00BA6"/>
    <w:lvl w:ilvl="0" w:tplc="04150019">
      <w:start w:val="1"/>
      <w:numFmt w:val="lowerLetter"/>
      <w:lvlText w:val="%1."/>
      <w:lvlJc w:val="left"/>
      <w:pPr>
        <w:tabs>
          <w:tab w:val="num" w:pos="720"/>
        </w:tabs>
        <w:ind w:left="720" w:hanging="360"/>
      </w:pPr>
      <w:rPr>
        <w:rFont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8">
    <w:nsid w:val="335A36EB"/>
    <w:multiLevelType w:val="multilevel"/>
    <w:tmpl w:val="CFEAE04A"/>
    <w:name w:val="WW8Num52222223"/>
    <w:lvl w:ilvl="0">
      <w:start w:val="1"/>
      <w:numFmt w:val="decimal"/>
      <w:lvlText w:val="%1."/>
      <w:lvlJc w:val="left"/>
      <w:pPr>
        <w:tabs>
          <w:tab w:val="num" w:pos="1068"/>
        </w:tabs>
        <w:ind w:left="1068" w:hanging="360"/>
      </w:pPr>
      <w:rPr>
        <w:rFonts w:hint="default"/>
      </w:rPr>
    </w:lvl>
    <w:lvl w:ilvl="1">
      <w:start w:val="1"/>
      <w:numFmt w:val="lowerLetter"/>
      <w:lvlText w:val="%2."/>
      <w:lvlJc w:val="left"/>
      <w:pPr>
        <w:tabs>
          <w:tab w:val="num" w:pos="1788"/>
        </w:tabs>
        <w:ind w:left="1788" w:hanging="360"/>
      </w:pPr>
      <w:rPr>
        <w:rFonts w:hint="default"/>
      </w:rPr>
    </w:lvl>
    <w:lvl w:ilvl="2">
      <w:start w:val="1"/>
      <w:numFmt w:val="lowerRoman"/>
      <w:lvlText w:val="%3."/>
      <w:lvlJc w:val="right"/>
      <w:pPr>
        <w:tabs>
          <w:tab w:val="num" w:pos="2508"/>
        </w:tabs>
        <w:ind w:left="2508" w:hanging="180"/>
      </w:pPr>
      <w:rPr>
        <w:rFonts w:hint="default"/>
      </w:rPr>
    </w:lvl>
    <w:lvl w:ilvl="3">
      <w:start w:val="1"/>
      <w:numFmt w:val="decimal"/>
      <w:lvlText w:val="%4."/>
      <w:lvlJc w:val="left"/>
      <w:pPr>
        <w:tabs>
          <w:tab w:val="num" w:pos="357"/>
        </w:tabs>
        <w:ind w:left="357" w:hanging="357"/>
      </w:pPr>
      <w:rPr>
        <w:rFonts w:hint="default"/>
        <w:b/>
      </w:rPr>
    </w:lvl>
    <w:lvl w:ilvl="4">
      <w:start w:val="1"/>
      <w:numFmt w:val="lowerLetter"/>
      <w:lvlText w:val="%5."/>
      <w:lvlJc w:val="left"/>
      <w:pPr>
        <w:tabs>
          <w:tab w:val="num" w:pos="3948"/>
        </w:tabs>
        <w:ind w:left="3948" w:hanging="360"/>
      </w:pPr>
      <w:rPr>
        <w:rFonts w:hint="default"/>
      </w:rPr>
    </w:lvl>
    <w:lvl w:ilvl="5">
      <w:start w:val="1"/>
      <w:numFmt w:val="lowerRoman"/>
      <w:lvlText w:val="%6."/>
      <w:lvlJc w:val="right"/>
      <w:pPr>
        <w:tabs>
          <w:tab w:val="num" w:pos="4668"/>
        </w:tabs>
        <w:ind w:left="4668" w:hanging="180"/>
      </w:pPr>
      <w:rPr>
        <w:rFonts w:hint="default"/>
      </w:rPr>
    </w:lvl>
    <w:lvl w:ilvl="6">
      <w:start w:val="1"/>
      <w:numFmt w:val="decimal"/>
      <w:lvlText w:val="%7."/>
      <w:lvlJc w:val="left"/>
      <w:pPr>
        <w:tabs>
          <w:tab w:val="num" w:pos="5388"/>
        </w:tabs>
        <w:ind w:left="5388" w:hanging="360"/>
      </w:pPr>
      <w:rPr>
        <w:rFonts w:hint="default"/>
      </w:rPr>
    </w:lvl>
    <w:lvl w:ilvl="7">
      <w:start w:val="1"/>
      <w:numFmt w:val="lowerLetter"/>
      <w:lvlText w:val="%8."/>
      <w:lvlJc w:val="left"/>
      <w:pPr>
        <w:tabs>
          <w:tab w:val="num" w:pos="6108"/>
        </w:tabs>
        <w:ind w:left="6108" w:hanging="360"/>
      </w:pPr>
      <w:rPr>
        <w:rFonts w:hint="default"/>
      </w:rPr>
    </w:lvl>
    <w:lvl w:ilvl="8">
      <w:start w:val="1"/>
      <w:numFmt w:val="lowerRoman"/>
      <w:lvlText w:val="%9."/>
      <w:lvlJc w:val="right"/>
      <w:pPr>
        <w:tabs>
          <w:tab w:val="num" w:pos="6828"/>
        </w:tabs>
        <w:ind w:left="6828" w:hanging="180"/>
      </w:pPr>
      <w:rPr>
        <w:rFonts w:hint="default"/>
      </w:rPr>
    </w:lvl>
  </w:abstractNum>
  <w:abstractNum w:abstractNumId="69">
    <w:nsid w:val="348F21FF"/>
    <w:multiLevelType w:val="multilevel"/>
    <w:tmpl w:val="965E0FD8"/>
    <w:lvl w:ilvl="0">
      <w:start w:val="1"/>
      <w:numFmt w:val="decimal"/>
      <w:lvlText w:val="%1."/>
      <w:lvlJc w:val="left"/>
      <w:pPr>
        <w:ind w:left="644" w:hanging="360"/>
      </w:pPr>
      <w:rPr>
        <w:b w:val="0"/>
      </w:rPr>
    </w:lvl>
    <w:lvl w:ilvl="1">
      <w:start w:val="1"/>
      <w:numFmt w:val="decimal"/>
      <w:lvlText w:val="%1.%2."/>
      <w:lvlJc w:val="left"/>
      <w:pPr>
        <w:ind w:left="1000" w:hanging="432"/>
      </w:pPr>
    </w:lvl>
    <w:lvl w:ilvl="2">
      <w:start w:val="1"/>
      <w:numFmt w:val="decimal"/>
      <w:lvlText w:val="%1.%2.%3."/>
      <w:lvlJc w:val="left"/>
      <w:pPr>
        <w:ind w:left="5041" w:hanging="504"/>
      </w:pPr>
    </w:lvl>
    <w:lvl w:ilvl="3">
      <w:start w:val="1"/>
      <w:numFmt w:val="decimal"/>
      <w:lvlText w:val="%1.%2.%3.%4."/>
      <w:lvlJc w:val="left"/>
      <w:pPr>
        <w:ind w:left="4334"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nsid w:val="38401D7F"/>
    <w:multiLevelType w:val="hybridMultilevel"/>
    <w:tmpl w:val="9C56022E"/>
    <w:lvl w:ilvl="0" w:tplc="04150017">
      <w:start w:val="1"/>
      <w:numFmt w:val="lowerLetter"/>
      <w:lvlText w:val="%1)"/>
      <w:lvlJc w:val="left"/>
      <w:pPr>
        <w:ind w:left="1720" w:hanging="360"/>
      </w:pPr>
    </w:lvl>
    <w:lvl w:ilvl="1" w:tplc="04150019" w:tentative="1">
      <w:start w:val="1"/>
      <w:numFmt w:val="lowerLetter"/>
      <w:lvlText w:val="%2."/>
      <w:lvlJc w:val="left"/>
      <w:pPr>
        <w:ind w:left="2440" w:hanging="360"/>
      </w:pPr>
    </w:lvl>
    <w:lvl w:ilvl="2" w:tplc="0415001B" w:tentative="1">
      <w:start w:val="1"/>
      <w:numFmt w:val="lowerRoman"/>
      <w:lvlText w:val="%3."/>
      <w:lvlJc w:val="right"/>
      <w:pPr>
        <w:ind w:left="3160" w:hanging="180"/>
      </w:pPr>
    </w:lvl>
    <w:lvl w:ilvl="3" w:tplc="0415000F" w:tentative="1">
      <w:start w:val="1"/>
      <w:numFmt w:val="decimal"/>
      <w:lvlText w:val="%4."/>
      <w:lvlJc w:val="left"/>
      <w:pPr>
        <w:ind w:left="3880" w:hanging="360"/>
      </w:pPr>
    </w:lvl>
    <w:lvl w:ilvl="4" w:tplc="04150019" w:tentative="1">
      <w:start w:val="1"/>
      <w:numFmt w:val="lowerLetter"/>
      <w:lvlText w:val="%5."/>
      <w:lvlJc w:val="left"/>
      <w:pPr>
        <w:ind w:left="4600" w:hanging="360"/>
      </w:pPr>
    </w:lvl>
    <w:lvl w:ilvl="5" w:tplc="0415001B" w:tentative="1">
      <w:start w:val="1"/>
      <w:numFmt w:val="lowerRoman"/>
      <w:lvlText w:val="%6."/>
      <w:lvlJc w:val="right"/>
      <w:pPr>
        <w:ind w:left="5320" w:hanging="180"/>
      </w:pPr>
    </w:lvl>
    <w:lvl w:ilvl="6" w:tplc="0415000F" w:tentative="1">
      <w:start w:val="1"/>
      <w:numFmt w:val="decimal"/>
      <w:lvlText w:val="%7."/>
      <w:lvlJc w:val="left"/>
      <w:pPr>
        <w:ind w:left="6040" w:hanging="360"/>
      </w:pPr>
    </w:lvl>
    <w:lvl w:ilvl="7" w:tplc="04150019" w:tentative="1">
      <w:start w:val="1"/>
      <w:numFmt w:val="lowerLetter"/>
      <w:lvlText w:val="%8."/>
      <w:lvlJc w:val="left"/>
      <w:pPr>
        <w:ind w:left="6760" w:hanging="360"/>
      </w:pPr>
    </w:lvl>
    <w:lvl w:ilvl="8" w:tplc="0415001B" w:tentative="1">
      <w:start w:val="1"/>
      <w:numFmt w:val="lowerRoman"/>
      <w:lvlText w:val="%9."/>
      <w:lvlJc w:val="right"/>
      <w:pPr>
        <w:ind w:left="7480" w:hanging="180"/>
      </w:pPr>
    </w:lvl>
  </w:abstractNum>
  <w:abstractNum w:abstractNumId="71">
    <w:nsid w:val="3A311EA5"/>
    <w:multiLevelType w:val="hybridMultilevel"/>
    <w:tmpl w:val="6FCE95DE"/>
    <w:lvl w:ilvl="0" w:tplc="76089054">
      <w:start w:val="1"/>
      <w:numFmt w:val="upperLetter"/>
      <w:pStyle w:val="nagA"/>
      <w:lvlText w:val="%1."/>
      <w:lvlJc w:val="left"/>
      <w:pPr>
        <w:tabs>
          <w:tab w:val="num" w:pos="227"/>
        </w:tabs>
        <w:ind w:left="227" w:hanging="227"/>
      </w:pPr>
      <w:rPr>
        <w:rFonts w:hint="default"/>
      </w:rPr>
    </w:lvl>
    <w:lvl w:ilvl="1" w:tplc="65C23A62">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2">
    <w:nsid w:val="3AD408F7"/>
    <w:multiLevelType w:val="hybridMultilevel"/>
    <w:tmpl w:val="329E6366"/>
    <w:lvl w:ilvl="0" w:tplc="04150019">
      <w:start w:val="1"/>
      <w:numFmt w:val="lowerLetter"/>
      <w:lvlText w:val="%1."/>
      <w:lvlJc w:val="left"/>
      <w:pPr>
        <w:tabs>
          <w:tab w:val="num" w:pos="792"/>
        </w:tabs>
        <w:ind w:left="792" w:hanging="360"/>
      </w:pPr>
      <w:rPr>
        <w:rFonts w:hint="default"/>
      </w:rPr>
    </w:lvl>
    <w:lvl w:ilvl="1" w:tplc="04150003" w:tentative="1">
      <w:start w:val="1"/>
      <w:numFmt w:val="bullet"/>
      <w:lvlText w:val="o"/>
      <w:lvlJc w:val="left"/>
      <w:pPr>
        <w:tabs>
          <w:tab w:val="num" w:pos="1512"/>
        </w:tabs>
        <w:ind w:left="1512" w:hanging="360"/>
      </w:pPr>
      <w:rPr>
        <w:rFonts w:ascii="Courier New" w:hAnsi="Courier New" w:cs="Courier New" w:hint="default"/>
      </w:rPr>
    </w:lvl>
    <w:lvl w:ilvl="2" w:tplc="04150005" w:tentative="1">
      <w:start w:val="1"/>
      <w:numFmt w:val="bullet"/>
      <w:lvlText w:val=""/>
      <w:lvlJc w:val="left"/>
      <w:pPr>
        <w:tabs>
          <w:tab w:val="num" w:pos="2232"/>
        </w:tabs>
        <w:ind w:left="2232" w:hanging="360"/>
      </w:pPr>
      <w:rPr>
        <w:rFonts w:ascii="Wingdings" w:hAnsi="Wingdings" w:hint="default"/>
      </w:rPr>
    </w:lvl>
    <w:lvl w:ilvl="3" w:tplc="04150001" w:tentative="1">
      <w:start w:val="1"/>
      <w:numFmt w:val="bullet"/>
      <w:lvlText w:val=""/>
      <w:lvlJc w:val="left"/>
      <w:pPr>
        <w:tabs>
          <w:tab w:val="num" w:pos="2952"/>
        </w:tabs>
        <w:ind w:left="2952" w:hanging="360"/>
      </w:pPr>
      <w:rPr>
        <w:rFonts w:ascii="Symbol" w:hAnsi="Symbol" w:hint="default"/>
      </w:rPr>
    </w:lvl>
    <w:lvl w:ilvl="4" w:tplc="04150003" w:tentative="1">
      <w:start w:val="1"/>
      <w:numFmt w:val="bullet"/>
      <w:lvlText w:val="o"/>
      <w:lvlJc w:val="left"/>
      <w:pPr>
        <w:tabs>
          <w:tab w:val="num" w:pos="3672"/>
        </w:tabs>
        <w:ind w:left="3672" w:hanging="360"/>
      </w:pPr>
      <w:rPr>
        <w:rFonts w:ascii="Courier New" w:hAnsi="Courier New" w:cs="Courier New" w:hint="default"/>
      </w:rPr>
    </w:lvl>
    <w:lvl w:ilvl="5" w:tplc="04150005" w:tentative="1">
      <w:start w:val="1"/>
      <w:numFmt w:val="bullet"/>
      <w:lvlText w:val=""/>
      <w:lvlJc w:val="left"/>
      <w:pPr>
        <w:tabs>
          <w:tab w:val="num" w:pos="4392"/>
        </w:tabs>
        <w:ind w:left="4392" w:hanging="360"/>
      </w:pPr>
      <w:rPr>
        <w:rFonts w:ascii="Wingdings" w:hAnsi="Wingdings" w:hint="default"/>
      </w:rPr>
    </w:lvl>
    <w:lvl w:ilvl="6" w:tplc="04150001" w:tentative="1">
      <w:start w:val="1"/>
      <w:numFmt w:val="bullet"/>
      <w:lvlText w:val=""/>
      <w:lvlJc w:val="left"/>
      <w:pPr>
        <w:tabs>
          <w:tab w:val="num" w:pos="5112"/>
        </w:tabs>
        <w:ind w:left="5112" w:hanging="360"/>
      </w:pPr>
      <w:rPr>
        <w:rFonts w:ascii="Symbol" w:hAnsi="Symbol" w:hint="default"/>
      </w:rPr>
    </w:lvl>
    <w:lvl w:ilvl="7" w:tplc="04150003" w:tentative="1">
      <w:start w:val="1"/>
      <w:numFmt w:val="bullet"/>
      <w:lvlText w:val="o"/>
      <w:lvlJc w:val="left"/>
      <w:pPr>
        <w:tabs>
          <w:tab w:val="num" w:pos="5832"/>
        </w:tabs>
        <w:ind w:left="5832" w:hanging="360"/>
      </w:pPr>
      <w:rPr>
        <w:rFonts w:ascii="Courier New" w:hAnsi="Courier New" w:cs="Courier New" w:hint="default"/>
      </w:rPr>
    </w:lvl>
    <w:lvl w:ilvl="8" w:tplc="04150005" w:tentative="1">
      <w:start w:val="1"/>
      <w:numFmt w:val="bullet"/>
      <w:lvlText w:val=""/>
      <w:lvlJc w:val="left"/>
      <w:pPr>
        <w:tabs>
          <w:tab w:val="num" w:pos="6552"/>
        </w:tabs>
        <w:ind w:left="6552" w:hanging="360"/>
      </w:pPr>
      <w:rPr>
        <w:rFonts w:ascii="Wingdings" w:hAnsi="Wingdings" w:hint="default"/>
      </w:rPr>
    </w:lvl>
  </w:abstractNum>
  <w:abstractNum w:abstractNumId="73">
    <w:nsid w:val="3CFA1501"/>
    <w:multiLevelType w:val="multilevel"/>
    <w:tmpl w:val="1116E1A8"/>
    <w:lvl w:ilvl="0">
      <w:start w:val="1"/>
      <w:numFmt w:val="upperRoman"/>
      <w:lvlText w:val="%1."/>
      <w:lvlJc w:val="left"/>
      <w:pPr>
        <w:tabs>
          <w:tab w:val="num" w:pos="366"/>
        </w:tabs>
        <w:ind w:left="6" w:firstLine="0"/>
      </w:pPr>
      <w:rPr>
        <w:rFonts w:hint="default"/>
        <w:b w:val="0"/>
        <w:i w:val="0"/>
      </w:rPr>
    </w:lvl>
    <w:lvl w:ilvl="1">
      <w:start w:val="1"/>
      <w:numFmt w:val="upperLetter"/>
      <w:lvlText w:val="%2."/>
      <w:lvlJc w:val="left"/>
      <w:pPr>
        <w:tabs>
          <w:tab w:val="num" w:pos="1086"/>
        </w:tabs>
        <w:ind w:left="726" w:firstLine="0"/>
      </w:pPr>
      <w:rPr>
        <w:rFonts w:hint="default"/>
      </w:rPr>
    </w:lvl>
    <w:lvl w:ilvl="2">
      <w:start w:val="1"/>
      <w:numFmt w:val="decimal"/>
      <w:lvlText w:val="%3."/>
      <w:lvlJc w:val="left"/>
      <w:pPr>
        <w:tabs>
          <w:tab w:val="num" w:pos="1806"/>
        </w:tabs>
        <w:ind w:left="1446" w:firstLine="0"/>
      </w:pPr>
      <w:rPr>
        <w:rFonts w:hint="default"/>
      </w:rPr>
    </w:lvl>
    <w:lvl w:ilvl="3">
      <w:start w:val="1"/>
      <w:numFmt w:val="lowerLetter"/>
      <w:lvlText w:val="%4."/>
      <w:lvlJc w:val="left"/>
      <w:pPr>
        <w:tabs>
          <w:tab w:val="num" w:pos="1784"/>
        </w:tabs>
        <w:ind w:left="1784" w:hanging="360"/>
      </w:pPr>
      <w:rPr>
        <w:rFonts w:hint="default"/>
      </w:rPr>
    </w:lvl>
    <w:lvl w:ilvl="4">
      <w:start w:val="1"/>
      <w:numFmt w:val="decimal"/>
      <w:lvlText w:val="(%5)"/>
      <w:lvlJc w:val="left"/>
      <w:pPr>
        <w:tabs>
          <w:tab w:val="num" w:pos="3246"/>
        </w:tabs>
        <w:ind w:left="2886" w:firstLine="0"/>
      </w:pPr>
      <w:rPr>
        <w:rFonts w:hint="default"/>
      </w:rPr>
    </w:lvl>
    <w:lvl w:ilvl="5">
      <w:start w:val="1"/>
      <w:numFmt w:val="lowerLetter"/>
      <w:lvlText w:val="(%6)"/>
      <w:lvlJc w:val="left"/>
      <w:pPr>
        <w:tabs>
          <w:tab w:val="num" w:pos="3966"/>
        </w:tabs>
        <w:ind w:left="3606" w:firstLine="0"/>
      </w:pPr>
      <w:rPr>
        <w:rFonts w:hint="default"/>
      </w:rPr>
    </w:lvl>
    <w:lvl w:ilvl="6">
      <w:start w:val="1"/>
      <w:numFmt w:val="lowerRoman"/>
      <w:lvlText w:val="(%7)"/>
      <w:lvlJc w:val="left"/>
      <w:pPr>
        <w:tabs>
          <w:tab w:val="num" w:pos="4686"/>
        </w:tabs>
        <w:ind w:left="4326" w:firstLine="0"/>
      </w:pPr>
      <w:rPr>
        <w:rFonts w:hint="default"/>
      </w:rPr>
    </w:lvl>
    <w:lvl w:ilvl="7">
      <w:start w:val="1"/>
      <w:numFmt w:val="lowerLetter"/>
      <w:lvlText w:val="(%8)"/>
      <w:lvlJc w:val="left"/>
      <w:pPr>
        <w:tabs>
          <w:tab w:val="num" w:pos="5406"/>
        </w:tabs>
        <w:ind w:left="5046" w:firstLine="0"/>
      </w:pPr>
      <w:rPr>
        <w:rFonts w:hint="default"/>
      </w:rPr>
    </w:lvl>
    <w:lvl w:ilvl="8">
      <w:start w:val="1"/>
      <w:numFmt w:val="lowerRoman"/>
      <w:lvlText w:val="(%9)"/>
      <w:lvlJc w:val="left"/>
      <w:pPr>
        <w:tabs>
          <w:tab w:val="num" w:pos="6126"/>
        </w:tabs>
        <w:ind w:left="5766" w:firstLine="0"/>
      </w:pPr>
      <w:rPr>
        <w:rFonts w:hint="default"/>
      </w:rPr>
    </w:lvl>
  </w:abstractNum>
  <w:abstractNum w:abstractNumId="74">
    <w:nsid w:val="402E738C"/>
    <w:multiLevelType w:val="hybridMultilevel"/>
    <w:tmpl w:val="712E7192"/>
    <w:lvl w:ilvl="0" w:tplc="6422D658">
      <w:start w:val="1"/>
      <w:numFmt w:val="lowerLetter"/>
      <w:lvlText w:val="%1."/>
      <w:lvlJc w:val="left"/>
      <w:pPr>
        <w:ind w:left="3823" w:hanging="360"/>
      </w:pPr>
      <w:rPr>
        <w:rFonts w:hint="default"/>
        <w:b w:val="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40C6297C"/>
    <w:multiLevelType w:val="multilevel"/>
    <w:tmpl w:val="5B924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433928DC"/>
    <w:multiLevelType w:val="hybridMultilevel"/>
    <w:tmpl w:val="8F1CB86E"/>
    <w:lvl w:ilvl="0" w:tplc="0415000F">
      <w:start w:val="1"/>
      <w:numFmt w:val="decimal"/>
      <w:lvlText w:val="%1."/>
      <w:lvlJc w:val="left"/>
      <w:pPr>
        <w:tabs>
          <w:tab w:val="num" w:pos="1080"/>
        </w:tabs>
        <w:ind w:left="1080" w:hanging="360"/>
      </w:pPr>
    </w:lvl>
    <w:lvl w:ilvl="1" w:tplc="23E2FE2E">
      <w:start w:val="1"/>
      <w:numFmt w:val="decimal"/>
      <w:lvlText w:val="%2)"/>
      <w:lvlJc w:val="left"/>
      <w:pPr>
        <w:tabs>
          <w:tab w:val="num" w:pos="1800"/>
        </w:tabs>
        <w:ind w:left="1800" w:hanging="360"/>
      </w:pPr>
      <w:rPr>
        <w:rFonts w:hint="default"/>
      </w:rPr>
    </w:lvl>
    <w:lvl w:ilvl="2" w:tplc="04150017">
      <w:start w:val="1"/>
      <w:numFmt w:val="lowerLetter"/>
      <w:lvlText w:val="%3)"/>
      <w:lvlJc w:val="lef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77">
    <w:nsid w:val="433E5E97"/>
    <w:multiLevelType w:val="hybridMultilevel"/>
    <w:tmpl w:val="423AF83C"/>
    <w:lvl w:ilvl="0" w:tplc="0415000F">
      <w:start w:val="1"/>
      <w:numFmt w:val="decimal"/>
      <w:lvlText w:val="%1."/>
      <w:lvlJc w:val="left"/>
      <w:pPr>
        <w:ind w:left="722" w:hanging="360"/>
      </w:pPr>
    </w:lvl>
    <w:lvl w:ilvl="1" w:tplc="04150019" w:tentative="1">
      <w:start w:val="1"/>
      <w:numFmt w:val="lowerLetter"/>
      <w:lvlText w:val="%2."/>
      <w:lvlJc w:val="left"/>
      <w:pPr>
        <w:ind w:left="1442" w:hanging="360"/>
      </w:pPr>
    </w:lvl>
    <w:lvl w:ilvl="2" w:tplc="0415001B" w:tentative="1">
      <w:start w:val="1"/>
      <w:numFmt w:val="lowerRoman"/>
      <w:lvlText w:val="%3."/>
      <w:lvlJc w:val="right"/>
      <w:pPr>
        <w:ind w:left="2162" w:hanging="180"/>
      </w:pPr>
    </w:lvl>
    <w:lvl w:ilvl="3" w:tplc="0415000F" w:tentative="1">
      <w:start w:val="1"/>
      <w:numFmt w:val="decimal"/>
      <w:lvlText w:val="%4."/>
      <w:lvlJc w:val="left"/>
      <w:pPr>
        <w:ind w:left="2882" w:hanging="360"/>
      </w:pPr>
    </w:lvl>
    <w:lvl w:ilvl="4" w:tplc="04150019" w:tentative="1">
      <w:start w:val="1"/>
      <w:numFmt w:val="lowerLetter"/>
      <w:lvlText w:val="%5."/>
      <w:lvlJc w:val="left"/>
      <w:pPr>
        <w:ind w:left="3602" w:hanging="360"/>
      </w:pPr>
    </w:lvl>
    <w:lvl w:ilvl="5" w:tplc="0415001B" w:tentative="1">
      <w:start w:val="1"/>
      <w:numFmt w:val="lowerRoman"/>
      <w:lvlText w:val="%6."/>
      <w:lvlJc w:val="right"/>
      <w:pPr>
        <w:ind w:left="4322" w:hanging="180"/>
      </w:pPr>
    </w:lvl>
    <w:lvl w:ilvl="6" w:tplc="0415000F" w:tentative="1">
      <w:start w:val="1"/>
      <w:numFmt w:val="decimal"/>
      <w:lvlText w:val="%7."/>
      <w:lvlJc w:val="left"/>
      <w:pPr>
        <w:ind w:left="5042" w:hanging="360"/>
      </w:pPr>
    </w:lvl>
    <w:lvl w:ilvl="7" w:tplc="04150019" w:tentative="1">
      <w:start w:val="1"/>
      <w:numFmt w:val="lowerLetter"/>
      <w:lvlText w:val="%8."/>
      <w:lvlJc w:val="left"/>
      <w:pPr>
        <w:ind w:left="5762" w:hanging="360"/>
      </w:pPr>
    </w:lvl>
    <w:lvl w:ilvl="8" w:tplc="0415001B" w:tentative="1">
      <w:start w:val="1"/>
      <w:numFmt w:val="lowerRoman"/>
      <w:lvlText w:val="%9."/>
      <w:lvlJc w:val="right"/>
      <w:pPr>
        <w:ind w:left="6482" w:hanging="180"/>
      </w:pPr>
    </w:lvl>
  </w:abstractNum>
  <w:abstractNum w:abstractNumId="78">
    <w:nsid w:val="481D37CD"/>
    <w:multiLevelType w:val="hybridMultilevel"/>
    <w:tmpl w:val="D780E3FE"/>
    <w:lvl w:ilvl="0" w:tplc="F56AA99A">
      <w:start w:val="1"/>
      <w:numFmt w:val="lowerLetter"/>
      <w:lvlText w:val="%1)"/>
      <w:lvlJc w:val="left"/>
      <w:pPr>
        <w:tabs>
          <w:tab w:val="num" w:pos="2700"/>
        </w:tabs>
        <w:ind w:left="3023" w:hanging="1043"/>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9">
    <w:nsid w:val="4C7E3D0B"/>
    <w:multiLevelType w:val="multilevel"/>
    <w:tmpl w:val="70D4EB48"/>
    <w:lvl w:ilvl="0">
      <w:start w:val="6"/>
      <w:numFmt w:val="decimal"/>
      <w:lvlText w:val="%1."/>
      <w:lvlJc w:val="left"/>
      <w:pPr>
        <w:tabs>
          <w:tab w:val="num" w:pos="360"/>
        </w:tabs>
        <w:ind w:left="737" w:hanging="737"/>
      </w:pPr>
      <w:rPr>
        <w:rFonts w:hint="default"/>
      </w:rPr>
    </w:lvl>
    <w:lvl w:ilvl="1">
      <w:start w:val="1"/>
      <w:numFmt w:val="decimal"/>
      <w:lvlText w:val="%1.%2."/>
      <w:lvlJc w:val="left"/>
      <w:pPr>
        <w:tabs>
          <w:tab w:val="num" w:pos="357"/>
        </w:tabs>
        <w:ind w:left="357" w:hanging="35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0">
    <w:nsid w:val="4EE44F06"/>
    <w:multiLevelType w:val="hybridMultilevel"/>
    <w:tmpl w:val="E51ACC40"/>
    <w:lvl w:ilvl="0" w:tplc="3E3E3D0A">
      <w:start w:val="1"/>
      <w:numFmt w:val="decimal"/>
      <w:lvlText w:val="(%1)"/>
      <w:lvlJc w:val="left"/>
      <w:pPr>
        <w:ind w:left="720" w:hanging="360"/>
      </w:pPr>
      <w:rPr>
        <w:rFonts w:hint="default"/>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4F3A23DD"/>
    <w:multiLevelType w:val="hybridMultilevel"/>
    <w:tmpl w:val="FB86EC12"/>
    <w:lvl w:ilvl="0" w:tplc="FFFFFFFF">
      <w:start w:val="1"/>
      <w:numFmt w:val="decimal"/>
      <w:lvlText w:val="%1."/>
      <w:lvlJc w:val="left"/>
      <w:pPr>
        <w:tabs>
          <w:tab w:val="num" w:pos="6"/>
        </w:tabs>
        <w:ind w:left="6" w:firstLine="0"/>
      </w:pPr>
      <w:rPr>
        <w:rFonts w:hint="default"/>
        <w:b w:val="0"/>
        <w:i w:val="0"/>
      </w:rPr>
    </w:lvl>
    <w:lvl w:ilvl="1" w:tplc="04150019">
      <w:start w:val="1"/>
      <w:numFmt w:val="lowerLetter"/>
      <w:lvlText w:val="%2."/>
      <w:lvlJc w:val="left"/>
      <w:pPr>
        <w:tabs>
          <w:tab w:val="num" w:pos="1440"/>
        </w:tabs>
        <w:ind w:left="1440" w:hanging="360"/>
      </w:pPr>
      <w:rPr>
        <w:rFonts w:hint="default"/>
        <w:b w:val="0"/>
        <w:i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2">
    <w:nsid w:val="51B254EF"/>
    <w:multiLevelType w:val="hybridMultilevel"/>
    <w:tmpl w:val="61A468C0"/>
    <w:lvl w:ilvl="0" w:tplc="A8D6959E">
      <w:start w:val="1"/>
      <w:numFmt w:val="decimal"/>
      <w:lvlText w:val="%1)"/>
      <w:lvlJc w:val="left"/>
      <w:pPr>
        <w:ind w:left="2484" w:hanging="360"/>
      </w:pPr>
      <w:rPr>
        <w:rFonts w:hint="default"/>
        <w:b w:val="0"/>
        <w:i w:val="0"/>
      </w:rPr>
    </w:lvl>
    <w:lvl w:ilvl="1" w:tplc="04150019" w:tentative="1">
      <w:start w:val="1"/>
      <w:numFmt w:val="lowerLetter"/>
      <w:lvlText w:val="%2."/>
      <w:lvlJc w:val="left"/>
      <w:pPr>
        <w:ind w:left="3204" w:hanging="360"/>
      </w:pPr>
    </w:lvl>
    <w:lvl w:ilvl="2" w:tplc="0415001B" w:tentative="1">
      <w:start w:val="1"/>
      <w:numFmt w:val="lowerRoman"/>
      <w:lvlText w:val="%3."/>
      <w:lvlJc w:val="right"/>
      <w:pPr>
        <w:ind w:left="3924" w:hanging="180"/>
      </w:pPr>
    </w:lvl>
    <w:lvl w:ilvl="3" w:tplc="0415000F" w:tentative="1">
      <w:start w:val="1"/>
      <w:numFmt w:val="decimal"/>
      <w:lvlText w:val="%4."/>
      <w:lvlJc w:val="left"/>
      <w:pPr>
        <w:ind w:left="4644" w:hanging="360"/>
      </w:pPr>
    </w:lvl>
    <w:lvl w:ilvl="4" w:tplc="04150019" w:tentative="1">
      <w:start w:val="1"/>
      <w:numFmt w:val="lowerLetter"/>
      <w:lvlText w:val="%5."/>
      <w:lvlJc w:val="left"/>
      <w:pPr>
        <w:ind w:left="5364" w:hanging="360"/>
      </w:pPr>
    </w:lvl>
    <w:lvl w:ilvl="5" w:tplc="0415001B" w:tentative="1">
      <w:start w:val="1"/>
      <w:numFmt w:val="lowerRoman"/>
      <w:lvlText w:val="%6."/>
      <w:lvlJc w:val="right"/>
      <w:pPr>
        <w:ind w:left="6084" w:hanging="180"/>
      </w:pPr>
    </w:lvl>
    <w:lvl w:ilvl="6" w:tplc="0415000F" w:tentative="1">
      <w:start w:val="1"/>
      <w:numFmt w:val="decimal"/>
      <w:lvlText w:val="%7."/>
      <w:lvlJc w:val="left"/>
      <w:pPr>
        <w:ind w:left="6804" w:hanging="360"/>
      </w:pPr>
    </w:lvl>
    <w:lvl w:ilvl="7" w:tplc="04150019" w:tentative="1">
      <w:start w:val="1"/>
      <w:numFmt w:val="lowerLetter"/>
      <w:lvlText w:val="%8."/>
      <w:lvlJc w:val="left"/>
      <w:pPr>
        <w:ind w:left="7524" w:hanging="360"/>
      </w:pPr>
    </w:lvl>
    <w:lvl w:ilvl="8" w:tplc="0415001B" w:tentative="1">
      <w:start w:val="1"/>
      <w:numFmt w:val="lowerRoman"/>
      <w:lvlText w:val="%9."/>
      <w:lvlJc w:val="right"/>
      <w:pPr>
        <w:ind w:left="8244" w:hanging="180"/>
      </w:pPr>
    </w:lvl>
  </w:abstractNum>
  <w:abstractNum w:abstractNumId="83">
    <w:nsid w:val="522F284E"/>
    <w:multiLevelType w:val="hybridMultilevel"/>
    <w:tmpl w:val="177E8A30"/>
    <w:lvl w:ilvl="0" w:tplc="6A2CBC72">
      <w:start w:val="1"/>
      <w:numFmt w:val="decimal"/>
      <w:lvlText w:val="%1)"/>
      <w:lvlJc w:val="left"/>
      <w:pPr>
        <w:ind w:left="2484" w:hanging="360"/>
      </w:pPr>
      <w:rPr>
        <w:rFonts w:hint="default"/>
      </w:rPr>
    </w:lvl>
    <w:lvl w:ilvl="1" w:tplc="04150019" w:tentative="1">
      <w:start w:val="1"/>
      <w:numFmt w:val="lowerLetter"/>
      <w:lvlText w:val="%2."/>
      <w:lvlJc w:val="left"/>
      <w:pPr>
        <w:ind w:left="3204" w:hanging="360"/>
      </w:pPr>
    </w:lvl>
    <w:lvl w:ilvl="2" w:tplc="0415001B" w:tentative="1">
      <w:start w:val="1"/>
      <w:numFmt w:val="lowerRoman"/>
      <w:lvlText w:val="%3."/>
      <w:lvlJc w:val="right"/>
      <w:pPr>
        <w:ind w:left="3924" w:hanging="180"/>
      </w:pPr>
    </w:lvl>
    <w:lvl w:ilvl="3" w:tplc="0415000F" w:tentative="1">
      <w:start w:val="1"/>
      <w:numFmt w:val="decimal"/>
      <w:lvlText w:val="%4."/>
      <w:lvlJc w:val="left"/>
      <w:pPr>
        <w:ind w:left="4644" w:hanging="360"/>
      </w:pPr>
    </w:lvl>
    <w:lvl w:ilvl="4" w:tplc="04150019" w:tentative="1">
      <w:start w:val="1"/>
      <w:numFmt w:val="lowerLetter"/>
      <w:lvlText w:val="%5."/>
      <w:lvlJc w:val="left"/>
      <w:pPr>
        <w:ind w:left="5364" w:hanging="360"/>
      </w:pPr>
    </w:lvl>
    <w:lvl w:ilvl="5" w:tplc="0415001B" w:tentative="1">
      <w:start w:val="1"/>
      <w:numFmt w:val="lowerRoman"/>
      <w:lvlText w:val="%6."/>
      <w:lvlJc w:val="right"/>
      <w:pPr>
        <w:ind w:left="6084" w:hanging="180"/>
      </w:pPr>
    </w:lvl>
    <w:lvl w:ilvl="6" w:tplc="0415000F" w:tentative="1">
      <w:start w:val="1"/>
      <w:numFmt w:val="decimal"/>
      <w:lvlText w:val="%7."/>
      <w:lvlJc w:val="left"/>
      <w:pPr>
        <w:ind w:left="6804" w:hanging="360"/>
      </w:pPr>
    </w:lvl>
    <w:lvl w:ilvl="7" w:tplc="04150019" w:tentative="1">
      <w:start w:val="1"/>
      <w:numFmt w:val="lowerLetter"/>
      <w:lvlText w:val="%8."/>
      <w:lvlJc w:val="left"/>
      <w:pPr>
        <w:ind w:left="7524" w:hanging="360"/>
      </w:pPr>
    </w:lvl>
    <w:lvl w:ilvl="8" w:tplc="0415001B" w:tentative="1">
      <w:start w:val="1"/>
      <w:numFmt w:val="lowerRoman"/>
      <w:lvlText w:val="%9."/>
      <w:lvlJc w:val="right"/>
      <w:pPr>
        <w:ind w:left="8244" w:hanging="180"/>
      </w:pPr>
    </w:lvl>
  </w:abstractNum>
  <w:abstractNum w:abstractNumId="84">
    <w:nsid w:val="53E07BD0"/>
    <w:multiLevelType w:val="multilevel"/>
    <w:tmpl w:val="E19CC5DE"/>
    <w:lvl w:ilvl="0">
      <w:start w:val="4"/>
      <w:numFmt w:val="decimal"/>
      <w:lvlText w:val="%1."/>
      <w:lvlJc w:val="left"/>
      <w:pPr>
        <w:tabs>
          <w:tab w:val="num" w:pos="360"/>
        </w:tabs>
        <w:ind w:left="737" w:hanging="737"/>
      </w:pPr>
      <w:rPr>
        <w:rFonts w:hint="default"/>
      </w:rPr>
    </w:lvl>
    <w:lvl w:ilvl="1">
      <w:start w:val="1"/>
      <w:numFmt w:val="decimal"/>
      <w:lvlText w:val="%1.%2."/>
      <w:lvlJc w:val="left"/>
      <w:pPr>
        <w:tabs>
          <w:tab w:val="num" w:pos="357"/>
        </w:tabs>
        <w:ind w:left="357" w:hanging="35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5">
    <w:nsid w:val="5EAA676D"/>
    <w:multiLevelType w:val="hybridMultilevel"/>
    <w:tmpl w:val="24DC5F42"/>
    <w:lvl w:ilvl="0" w:tplc="551EE9EE">
      <w:start w:val="1"/>
      <w:numFmt w:val="lowerLetter"/>
      <w:lvlText w:val="%1)"/>
      <w:lvlJc w:val="left"/>
      <w:pPr>
        <w:ind w:left="2203" w:hanging="360"/>
      </w:pPr>
      <w:rPr>
        <w:rFonts w:hint="default"/>
        <w:b w:val="0"/>
        <w:color w:val="auto"/>
      </w:rPr>
    </w:lvl>
    <w:lvl w:ilvl="1" w:tplc="143461F8">
      <w:start w:val="1"/>
      <w:numFmt w:val="decimal"/>
      <w:lvlText w:val="%2)"/>
      <w:lvlJc w:val="left"/>
      <w:pPr>
        <w:ind w:left="2923" w:hanging="360"/>
      </w:pPr>
      <w:rPr>
        <w:rFonts w:hint="default"/>
      </w:rPr>
    </w:lvl>
    <w:lvl w:ilvl="2" w:tplc="00D44392">
      <w:start w:val="1"/>
      <w:numFmt w:val="lowerLetter"/>
      <w:lvlText w:val="%3."/>
      <w:lvlJc w:val="left"/>
      <w:pPr>
        <w:ind w:left="3823" w:hanging="360"/>
      </w:pPr>
      <w:rPr>
        <w:rFonts w:hint="default"/>
        <w:b w:val="0"/>
      </w:rPr>
    </w:lvl>
    <w:lvl w:ilvl="3" w:tplc="04150017">
      <w:start w:val="1"/>
      <w:numFmt w:val="lowerLetter"/>
      <w:lvlText w:val="%4)"/>
      <w:lvlJc w:val="left"/>
      <w:pPr>
        <w:ind w:left="4363" w:hanging="360"/>
      </w:pPr>
      <w:rPr>
        <w:rFonts w:hint="default"/>
        <w:i w:val="0"/>
      </w:rPr>
    </w:lvl>
    <w:lvl w:ilvl="4" w:tplc="2EC8196A">
      <w:start w:val="2"/>
      <w:numFmt w:val="bullet"/>
      <w:lvlText w:val="•"/>
      <w:lvlJc w:val="left"/>
      <w:pPr>
        <w:ind w:left="5083" w:hanging="360"/>
      </w:pPr>
      <w:rPr>
        <w:rFonts w:ascii="Calibri" w:eastAsiaTheme="minorHAnsi" w:hAnsi="Calibri" w:cs="Arial" w:hint="default"/>
      </w:rPr>
    </w:lvl>
    <w:lvl w:ilvl="5" w:tplc="1A687AC2">
      <w:start w:val="4"/>
      <w:numFmt w:val="bullet"/>
      <w:lvlText w:val=""/>
      <w:lvlJc w:val="left"/>
      <w:pPr>
        <w:ind w:left="5983" w:hanging="360"/>
      </w:pPr>
      <w:rPr>
        <w:rFonts w:ascii="Symbol" w:eastAsiaTheme="minorHAnsi" w:hAnsi="Symbol" w:cs="Tahoma" w:hint="default"/>
      </w:rPr>
    </w:lvl>
    <w:lvl w:ilvl="6" w:tplc="0415000F" w:tentative="1">
      <w:start w:val="1"/>
      <w:numFmt w:val="decimal"/>
      <w:lvlText w:val="%7."/>
      <w:lvlJc w:val="left"/>
      <w:pPr>
        <w:ind w:left="6523" w:hanging="360"/>
      </w:pPr>
    </w:lvl>
    <w:lvl w:ilvl="7" w:tplc="04150019" w:tentative="1">
      <w:start w:val="1"/>
      <w:numFmt w:val="lowerLetter"/>
      <w:lvlText w:val="%8."/>
      <w:lvlJc w:val="left"/>
      <w:pPr>
        <w:ind w:left="7243" w:hanging="360"/>
      </w:pPr>
    </w:lvl>
    <w:lvl w:ilvl="8" w:tplc="0415001B" w:tentative="1">
      <w:start w:val="1"/>
      <w:numFmt w:val="lowerRoman"/>
      <w:lvlText w:val="%9."/>
      <w:lvlJc w:val="right"/>
      <w:pPr>
        <w:ind w:left="7963" w:hanging="180"/>
      </w:pPr>
    </w:lvl>
  </w:abstractNum>
  <w:abstractNum w:abstractNumId="86">
    <w:nsid w:val="606723E5"/>
    <w:multiLevelType w:val="hybridMultilevel"/>
    <w:tmpl w:val="9DC069C8"/>
    <w:lvl w:ilvl="0" w:tplc="2C96F9B0">
      <w:start w:val="1"/>
      <w:numFmt w:val="decimal"/>
      <w:lvlText w:val="%1)"/>
      <w:lvlJc w:val="left"/>
      <w:pPr>
        <w:ind w:left="1353" w:hanging="360"/>
      </w:pPr>
      <w:rPr>
        <w:rFonts w:hint="default"/>
        <w:b w:val="0"/>
        <w:i w:val="0"/>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87">
    <w:nsid w:val="647116C6"/>
    <w:multiLevelType w:val="multilevel"/>
    <w:tmpl w:val="CA885952"/>
    <w:lvl w:ilvl="0">
      <w:start w:val="5"/>
      <w:numFmt w:val="decimal"/>
      <w:lvlText w:val="%1."/>
      <w:lvlJc w:val="left"/>
      <w:pPr>
        <w:tabs>
          <w:tab w:val="num" w:pos="360"/>
        </w:tabs>
        <w:ind w:left="737" w:hanging="737"/>
      </w:pPr>
      <w:rPr>
        <w:rFonts w:hint="default"/>
      </w:rPr>
    </w:lvl>
    <w:lvl w:ilvl="1">
      <w:start w:val="2"/>
      <w:numFmt w:val="decimal"/>
      <w:lvlText w:val="%1.%2."/>
      <w:lvlJc w:val="left"/>
      <w:pPr>
        <w:tabs>
          <w:tab w:val="num" w:pos="357"/>
        </w:tabs>
        <w:ind w:left="357" w:hanging="357"/>
      </w:pPr>
      <w:rPr>
        <w:rFonts w:hint="default"/>
      </w:rPr>
    </w:lvl>
    <w:lvl w:ilvl="2">
      <w:start w:val="1"/>
      <w:numFmt w:val="decimal"/>
      <w:lvlText w:val="%1.%2.%3."/>
      <w:lvlJc w:val="left"/>
      <w:pPr>
        <w:tabs>
          <w:tab w:val="num" w:pos="1440"/>
        </w:tabs>
        <w:ind w:left="1224" w:hanging="504"/>
      </w:pPr>
      <w:rPr>
        <w:rFonts w:hint="default"/>
        <w:b w:val="0"/>
        <w:bCs w:val="0"/>
      </w:rPr>
    </w:lvl>
    <w:lvl w:ilvl="3">
      <w:start w:val="1"/>
      <w:numFmt w:val="decimal"/>
      <w:lvlText w:val="%1.%2.%3.%4."/>
      <w:lvlJc w:val="left"/>
      <w:pPr>
        <w:tabs>
          <w:tab w:val="num" w:pos="2160"/>
        </w:tabs>
        <w:ind w:left="1728" w:hanging="648"/>
      </w:pPr>
      <w:rPr>
        <w:rFonts w:hint="default"/>
      </w:rPr>
    </w:lvl>
    <w:lvl w:ilvl="4">
      <w:start w:val="1"/>
      <w:numFmt w:val="lowerLetter"/>
      <w:lvlText w:val="%5)"/>
      <w:lvlJc w:val="left"/>
      <w:pPr>
        <w:tabs>
          <w:tab w:val="num" w:pos="1800"/>
        </w:tabs>
        <w:ind w:left="1800" w:hanging="36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8">
    <w:nsid w:val="64F54E5A"/>
    <w:multiLevelType w:val="hybridMultilevel"/>
    <w:tmpl w:val="8D76536E"/>
    <w:lvl w:ilvl="0" w:tplc="04150019">
      <w:start w:val="1"/>
      <w:numFmt w:val="lowerLetter"/>
      <w:lvlText w:val="%1."/>
      <w:lvlJc w:val="left"/>
      <w:pPr>
        <w:tabs>
          <w:tab w:val="num" w:pos="792"/>
        </w:tabs>
        <w:ind w:left="792" w:hanging="360"/>
      </w:pPr>
    </w:lvl>
    <w:lvl w:ilvl="1" w:tplc="50D203CA">
      <w:start w:val="1"/>
      <w:numFmt w:val="decimal"/>
      <w:lvlText w:val="%2)"/>
      <w:lvlJc w:val="left"/>
      <w:pPr>
        <w:tabs>
          <w:tab w:val="num" w:pos="1857"/>
        </w:tabs>
        <w:ind w:left="1857" w:hanging="705"/>
      </w:pPr>
      <w:rPr>
        <w:rFonts w:hint="default"/>
      </w:rPr>
    </w:lvl>
    <w:lvl w:ilvl="2" w:tplc="0C66128A">
      <w:start w:val="1"/>
      <w:numFmt w:val="upperLetter"/>
      <w:lvlText w:val="%3."/>
      <w:lvlJc w:val="left"/>
      <w:pPr>
        <w:tabs>
          <w:tab w:val="num" w:pos="340"/>
        </w:tabs>
        <w:ind w:left="340" w:hanging="340"/>
      </w:pPr>
      <w:rPr>
        <w:rFonts w:hint="default"/>
      </w:rPr>
    </w:lvl>
    <w:lvl w:ilvl="3" w:tplc="0415000F">
      <w:start w:val="1"/>
      <w:numFmt w:val="decimal"/>
      <w:lvlText w:val="%4."/>
      <w:lvlJc w:val="left"/>
      <w:pPr>
        <w:tabs>
          <w:tab w:val="num" w:pos="2952"/>
        </w:tabs>
        <w:ind w:left="2952" w:hanging="360"/>
      </w:pPr>
    </w:lvl>
    <w:lvl w:ilvl="4" w:tplc="04150019" w:tentative="1">
      <w:start w:val="1"/>
      <w:numFmt w:val="lowerLetter"/>
      <w:lvlText w:val="%5."/>
      <w:lvlJc w:val="left"/>
      <w:pPr>
        <w:tabs>
          <w:tab w:val="num" w:pos="3672"/>
        </w:tabs>
        <w:ind w:left="3672" w:hanging="360"/>
      </w:pPr>
    </w:lvl>
    <w:lvl w:ilvl="5" w:tplc="0415001B" w:tentative="1">
      <w:start w:val="1"/>
      <w:numFmt w:val="lowerRoman"/>
      <w:lvlText w:val="%6."/>
      <w:lvlJc w:val="right"/>
      <w:pPr>
        <w:tabs>
          <w:tab w:val="num" w:pos="4392"/>
        </w:tabs>
        <w:ind w:left="4392" w:hanging="180"/>
      </w:pPr>
    </w:lvl>
    <w:lvl w:ilvl="6" w:tplc="0415000F" w:tentative="1">
      <w:start w:val="1"/>
      <w:numFmt w:val="decimal"/>
      <w:lvlText w:val="%7."/>
      <w:lvlJc w:val="left"/>
      <w:pPr>
        <w:tabs>
          <w:tab w:val="num" w:pos="5112"/>
        </w:tabs>
        <w:ind w:left="5112" w:hanging="360"/>
      </w:pPr>
    </w:lvl>
    <w:lvl w:ilvl="7" w:tplc="04150019" w:tentative="1">
      <w:start w:val="1"/>
      <w:numFmt w:val="lowerLetter"/>
      <w:lvlText w:val="%8."/>
      <w:lvlJc w:val="left"/>
      <w:pPr>
        <w:tabs>
          <w:tab w:val="num" w:pos="5832"/>
        </w:tabs>
        <w:ind w:left="5832" w:hanging="360"/>
      </w:pPr>
    </w:lvl>
    <w:lvl w:ilvl="8" w:tplc="0415001B" w:tentative="1">
      <w:start w:val="1"/>
      <w:numFmt w:val="lowerRoman"/>
      <w:lvlText w:val="%9."/>
      <w:lvlJc w:val="right"/>
      <w:pPr>
        <w:tabs>
          <w:tab w:val="num" w:pos="6552"/>
        </w:tabs>
        <w:ind w:left="6552" w:hanging="180"/>
      </w:pPr>
    </w:lvl>
  </w:abstractNum>
  <w:abstractNum w:abstractNumId="89">
    <w:nsid w:val="65901135"/>
    <w:multiLevelType w:val="multilevel"/>
    <w:tmpl w:val="8B4E9C0C"/>
    <w:lvl w:ilvl="0">
      <w:start w:val="2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nsid w:val="69873F3D"/>
    <w:multiLevelType w:val="multilevel"/>
    <w:tmpl w:val="3B825FC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firstLine="36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1">
    <w:nsid w:val="6F444388"/>
    <w:multiLevelType w:val="hybridMultilevel"/>
    <w:tmpl w:val="6DDAC76C"/>
    <w:lvl w:ilvl="0" w:tplc="C2304DE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730E3033"/>
    <w:multiLevelType w:val="multilevel"/>
    <w:tmpl w:val="965E0FD8"/>
    <w:lvl w:ilvl="0">
      <w:start w:val="1"/>
      <w:numFmt w:val="decimal"/>
      <w:lvlText w:val="%1."/>
      <w:lvlJc w:val="left"/>
      <w:pPr>
        <w:ind w:left="644" w:hanging="360"/>
      </w:pPr>
      <w:rPr>
        <w:b w:val="0"/>
      </w:r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nsid w:val="75D12CD3"/>
    <w:multiLevelType w:val="hybridMultilevel"/>
    <w:tmpl w:val="03701BAE"/>
    <w:lvl w:ilvl="0" w:tplc="04150001">
      <w:start w:val="1"/>
      <w:numFmt w:val="upperLetter"/>
      <w:lvlText w:val="%1."/>
      <w:lvlJc w:val="left"/>
      <w:pPr>
        <w:ind w:left="720" w:hanging="360"/>
      </w:pPr>
      <w:rPr>
        <w:rFonts w:hint="default"/>
      </w:rPr>
    </w:lvl>
    <w:lvl w:ilvl="1" w:tplc="3DB834C2">
      <w:start w:val="1"/>
      <w:numFmt w:val="lowerLetter"/>
      <w:lvlText w:val="%2."/>
      <w:lvlJc w:val="left"/>
      <w:pPr>
        <w:ind w:left="1440" w:hanging="360"/>
      </w:pPr>
      <w:rPr>
        <w:b/>
      </w:rPr>
    </w:lvl>
    <w:lvl w:ilvl="2" w:tplc="04150005">
      <w:start w:val="1"/>
      <w:numFmt w:val="lowerRoman"/>
      <w:lvlText w:val="%3."/>
      <w:lvlJc w:val="right"/>
      <w:pPr>
        <w:ind w:left="2160" w:hanging="180"/>
      </w:pPr>
    </w:lvl>
    <w:lvl w:ilvl="3" w:tplc="9F7E50C4"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94">
    <w:nsid w:val="76200BC8"/>
    <w:multiLevelType w:val="hybridMultilevel"/>
    <w:tmpl w:val="8D76536E"/>
    <w:lvl w:ilvl="0" w:tplc="04150019">
      <w:start w:val="1"/>
      <w:numFmt w:val="lowerLetter"/>
      <w:lvlText w:val="%1."/>
      <w:lvlJc w:val="left"/>
      <w:pPr>
        <w:tabs>
          <w:tab w:val="num" w:pos="792"/>
        </w:tabs>
        <w:ind w:left="792" w:hanging="360"/>
      </w:pPr>
    </w:lvl>
    <w:lvl w:ilvl="1" w:tplc="50D203CA">
      <w:start w:val="1"/>
      <w:numFmt w:val="decimal"/>
      <w:lvlText w:val="%2)"/>
      <w:lvlJc w:val="left"/>
      <w:pPr>
        <w:tabs>
          <w:tab w:val="num" w:pos="1857"/>
        </w:tabs>
        <w:ind w:left="1857" w:hanging="705"/>
      </w:pPr>
      <w:rPr>
        <w:rFonts w:hint="default"/>
      </w:rPr>
    </w:lvl>
    <w:lvl w:ilvl="2" w:tplc="0C66128A">
      <w:start w:val="1"/>
      <w:numFmt w:val="upperLetter"/>
      <w:lvlText w:val="%3."/>
      <w:lvlJc w:val="left"/>
      <w:pPr>
        <w:tabs>
          <w:tab w:val="num" w:pos="340"/>
        </w:tabs>
        <w:ind w:left="340" w:hanging="340"/>
      </w:pPr>
      <w:rPr>
        <w:rFonts w:hint="default"/>
      </w:rPr>
    </w:lvl>
    <w:lvl w:ilvl="3" w:tplc="0415000F">
      <w:start w:val="1"/>
      <w:numFmt w:val="decimal"/>
      <w:lvlText w:val="%4."/>
      <w:lvlJc w:val="left"/>
      <w:pPr>
        <w:tabs>
          <w:tab w:val="num" w:pos="2952"/>
        </w:tabs>
        <w:ind w:left="2952" w:hanging="360"/>
      </w:pPr>
    </w:lvl>
    <w:lvl w:ilvl="4" w:tplc="04150019" w:tentative="1">
      <w:start w:val="1"/>
      <w:numFmt w:val="lowerLetter"/>
      <w:lvlText w:val="%5."/>
      <w:lvlJc w:val="left"/>
      <w:pPr>
        <w:tabs>
          <w:tab w:val="num" w:pos="3672"/>
        </w:tabs>
        <w:ind w:left="3672" w:hanging="360"/>
      </w:pPr>
    </w:lvl>
    <w:lvl w:ilvl="5" w:tplc="0415001B" w:tentative="1">
      <w:start w:val="1"/>
      <w:numFmt w:val="lowerRoman"/>
      <w:lvlText w:val="%6."/>
      <w:lvlJc w:val="right"/>
      <w:pPr>
        <w:tabs>
          <w:tab w:val="num" w:pos="4392"/>
        </w:tabs>
        <w:ind w:left="4392" w:hanging="180"/>
      </w:pPr>
    </w:lvl>
    <w:lvl w:ilvl="6" w:tplc="0415000F" w:tentative="1">
      <w:start w:val="1"/>
      <w:numFmt w:val="decimal"/>
      <w:lvlText w:val="%7."/>
      <w:lvlJc w:val="left"/>
      <w:pPr>
        <w:tabs>
          <w:tab w:val="num" w:pos="5112"/>
        </w:tabs>
        <w:ind w:left="5112" w:hanging="360"/>
      </w:pPr>
    </w:lvl>
    <w:lvl w:ilvl="7" w:tplc="04150019" w:tentative="1">
      <w:start w:val="1"/>
      <w:numFmt w:val="lowerLetter"/>
      <w:lvlText w:val="%8."/>
      <w:lvlJc w:val="left"/>
      <w:pPr>
        <w:tabs>
          <w:tab w:val="num" w:pos="5832"/>
        </w:tabs>
        <w:ind w:left="5832" w:hanging="360"/>
      </w:pPr>
    </w:lvl>
    <w:lvl w:ilvl="8" w:tplc="0415001B" w:tentative="1">
      <w:start w:val="1"/>
      <w:numFmt w:val="lowerRoman"/>
      <w:lvlText w:val="%9."/>
      <w:lvlJc w:val="right"/>
      <w:pPr>
        <w:tabs>
          <w:tab w:val="num" w:pos="6552"/>
        </w:tabs>
        <w:ind w:left="6552" w:hanging="180"/>
      </w:pPr>
    </w:lvl>
  </w:abstractNum>
  <w:abstractNum w:abstractNumId="95">
    <w:nsid w:val="799A5E8F"/>
    <w:multiLevelType w:val="multilevel"/>
    <w:tmpl w:val="A5BA4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9"/>
  </w:num>
  <w:num w:numId="2">
    <w:abstractNumId w:val="93"/>
  </w:num>
  <w:num w:numId="3">
    <w:abstractNumId w:val="2"/>
  </w:num>
  <w:num w:numId="4">
    <w:abstractNumId w:val="81"/>
  </w:num>
  <w:num w:numId="5">
    <w:abstractNumId w:val="72"/>
  </w:num>
  <w:num w:numId="6">
    <w:abstractNumId w:val="67"/>
  </w:num>
  <w:num w:numId="7">
    <w:abstractNumId w:val="94"/>
  </w:num>
  <w:num w:numId="8">
    <w:abstractNumId w:val="73"/>
  </w:num>
  <w:num w:numId="9">
    <w:abstractNumId w:val="91"/>
  </w:num>
  <w:num w:numId="10">
    <w:abstractNumId w:val="71"/>
  </w:num>
  <w:num w:numId="11">
    <w:abstractNumId w:val="77"/>
  </w:num>
  <w:num w:numId="12">
    <w:abstractNumId w:val="88"/>
  </w:num>
  <w:num w:numId="13">
    <w:abstractNumId w:val="80"/>
  </w:num>
  <w:num w:numId="14">
    <w:abstractNumId w:val="83"/>
  </w:num>
  <w:num w:numId="15">
    <w:abstractNumId w:val="66"/>
  </w:num>
  <w:num w:numId="16">
    <w:abstractNumId w:val="60"/>
  </w:num>
  <w:num w:numId="17">
    <w:abstractNumId w:val="58"/>
  </w:num>
  <w:num w:numId="18">
    <w:abstractNumId w:val="82"/>
  </w:num>
  <w:num w:numId="19">
    <w:abstractNumId w:val="61"/>
  </w:num>
  <w:num w:numId="20">
    <w:abstractNumId w:val="92"/>
  </w:num>
  <w:num w:numId="21">
    <w:abstractNumId w:val="85"/>
  </w:num>
  <w:num w:numId="22">
    <w:abstractNumId w:val="74"/>
  </w:num>
  <w:num w:numId="23">
    <w:abstractNumId w:val="63"/>
  </w:num>
  <w:num w:numId="24">
    <w:abstractNumId w:val="56"/>
  </w:num>
  <w:num w:numId="25">
    <w:abstractNumId w:val="95"/>
  </w:num>
  <w:num w:numId="26">
    <w:abstractNumId w:val="75"/>
  </w:num>
  <w:num w:numId="27">
    <w:abstractNumId w:val="90"/>
  </w:num>
  <w:num w:numId="28">
    <w:abstractNumId w:val="87"/>
  </w:num>
  <w:num w:numId="29">
    <w:abstractNumId w:val="79"/>
  </w:num>
  <w:num w:numId="30">
    <w:abstractNumId w:val="65"/>
  </w:num>
  <w:num w:numId="31">
    <w:abstractNumId w:val="84"/>
  </w:num>
  <w:num w:numId="32">
    <w:abstractNumId w:val="59"/>
  </w:num>
  <w:num w:numId="33">
    <w:abstractNumId w:val="78"/>
  </w:num>
  <w:num w:numId="34">
    <w:abstractNumId w:val="55"/>
  </w:num>
  <w:num w:numId="35">
    <w:abstractNumId w:val="86"/>
  </w:num>
  <w:num w:numId="36">
    <w:abstractNumId w:val="57"/>
  </w:num>
  <w:num w:numId="37">
    <w:abstractNumId w:val="89"/>
  </w:num>
  <w:num w:numId="38">
    <w:abstractNumId w:val="70"/>
  </w:num>
  <w:num w:numId="39">
    <w:abstractNumId w:val="76"/>
  </w:num>
  <w:num w:numId="40">
    <w:abstractNumId w:val="6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proofState w:spelling="clean"/>
  <w:revisionView w:inkAnnotations="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8C3"/>
    <w:rsid w:val="000001B1"/>
    <w:rsid w:val="00013DE9"/>
    <w:rsid w:val="000145D3"/>
    <w:rsid w:val="00015BB4"/>
    <w:rsid w:val="00016288"/>
    <w:rsid w:val="000204B1"/>
    <w:rsid w:val="000208CE"/>
    <w:rsid w:val="000334B4"/>
    <w:rsid w:val="00033FE0"/>
    <w:rsid w:val="00034299"/>
    <w:rsid w:val="000376EB"/>
    <w:rsid w:val="00040927"/>
    <w:rsid w:val="00044024"/>
    <w:rsid w:val="000464E8"/>
    <w:rsid w:val="0004780A"/>
    <w:rsid w:val="00052D80"/>
    <w:rsid w:val="000531F6"/>
    <w:rsid w:val="00057735"/>
    <w:rsid w:val="000608E2"/>
    <w:rsid w:val="00060B95"/>
    <w:rsid w:val="00062709"/>
    <w:rsid w:val="00063EF6"/>
    <w:rsid w:val="0006453F"/>
    <w:rsid w:val="00067427"/>
    <w:rsid w:val="00072738"/>
    <w:rsid w:val="00072B6C"/>
    <w:rsid w:val="0007500C"/>
    <w:rsid w:val="0007708F"/>
    <w:rsid w:val="000800D0"/>
    <w:rsid w:val="00080BCF"/>
    <w:rsid w:val="000817C7"/>
    <w:rsid w:val="0008509D"/>
    <w:rsid w:val="000857A5"/>
    <w:rsid w:val="00085950"/>
    <w:rsid w:val="00086224"/>
    <w:rsid w:val="00090D59"/>
    <w:rsid w:val="00090DE7"/>
    <w:rsid w:val="00092DE6"/>
    <w:rsid w:val="000939AA"/>
    <w:rsid w:val="000964AC"/>
    <w:rsid w:val="000A061C"/>
    <w:rsid w:val="000A0A6D"/>
    <w:rsid w:val="000A6136"/>
    <w:rsid w:val="000B30BD"/>
    <w:rsid w:val="000B34CF"/>
    <w:rsid w:val="000B37D1"/>
    <w:rsid w:val="000D42B7"/>
    <w:rsid w:val="000D6545"/>
    <w:rsid w:val="000E35A2"/>
    <w:rsid w:val="000E56AB"/>
    <w:rsid w:val="000E5825"/>
    <w:rsid w:val="000E594B"/>
    <w:rsid w:val="000E6722"/>
    <w:rsid w:val="000F05AA"/>
    <w:rsid w:val="000F182B"/>
    <w:rsid w:val="000F2A6E"/>
    <w:rsid w:val="000F375C"/>
    <w:rsid w:val="000F5B95"/>
    <w:rsid w:val="000F7F69"/>
    <w:rsid w:val="00101E90"/>
    <w:rsid w:val="0010234A"/>
    <w:rsid w:val="00106A03"/>
    <w:rsid w:val="001109EC"/>
    <w:rsid w:val="00112D3F"/>
    <w:rsid w:val="00114011"/>
    <w:rsid w:val="001179EA"/>
    <w:rsid w:val="001202E8"/>
    <w:rsid w:val="00120E63"/>
    <w:rsid w:val="00122CB0"/>
    <w:rsid w:val="001237D9"/>
    <w:rsid w:val="001243EE"/>
    <w:rsid w:val="00124A72"/>
    <w:rsid w:val="0012549C"/>
    <w:rsid w:val="001267FE"/>
    <w:rsid w:val="0012698C"/>
    <w:rsid w:val="00130292"/>
    <w:rsid w:val="001314FA"/>
    <w:rsid w:val="00134B74"/>
    <w:rsid w:val="001373A1"/>
    <w:rsid w:val="00141A2C"/>
    <w:rsid w:val="00144763"/>
    <w:rsid w:val="00145553"/>
    <w:rsid w:val="00147242"/>
    <w:rsid w:val="001561DD"/>
    <w:rsid w:val="00156D63"/>
    <w:rsid w:val="001608C4"/>
    <w:rsid w:val="0016212A"/>
    <w:rsid w:val="001661F5"/>
    <w:rsid w:val="00166914"/>
    <w:rsid w:val="00170324"/>
    <w:rsid w:val="00172972"/>
    <w:rsid w:val="00172E43"/>
    <w:rsid w:val="00174679"/>
    <w:rsid w:val="00180B7E"/>
    <w:rsid w:val="00182355"/>
    <w:rsid w:val="0018372C"/>
    <w:rsid w:val="00185D6F"/>
    <w:rsid w:val="001870B7"/>
    <w:rsid w:val="00187936"/>
    <w:rsid w:val="0019012C"/>
    <w:rsid w:val="0019261B"/>
    <w:rsid w:val="00192D0E"/>
    <w:rsid w:val="00194C27"/>
    <w:rsid w:val="0019583F"/>
    <w:rsid w:val="00195CB4"/>
    <w:rsid w:val="00196A13"/>
    <w:rsid w:val="001A1B3D"/>
    <w:rsid w:val="001A3E71"/>
    <w:rsid w:val="001A7173"/>
    <w:rsid w:val="001B1FC5"/>
    <w:rsid w:val="001B565E"/>
    <w:rsid w:val="001C14E9"/>
    <w:rsid w:val="001C26FE"/>
    <w:rsid w:val="001C4E00"/>
    <w:rsid w:val="001D3939"/>
    <w:rsid w:val="001D4F8B"/>
    <w:rsid w:val="001E1A9E"/>
    <w:rsid w:val="001E3729"/>
    <w:rsid w:val="001F01B6"/>
    <w:rsid w:val="001F149F"/>
    <w:rsid w:val="002039A4"/>
    <w:rsid w:val="00203A97"/>
    <w:rsid w:val="00204B1C"/>
    <w:rsid w:val="00214B01"/>
    <w:rsid w:val="00221F73"/>
    <w:rsid w:val="00221FC7"/>
    <w:rsid w:val="002239A3"/>
    <w:rsid w:val="00224EFA"/>
    <w:rsid w:val="002251E6"/>
    <w:rsid w:val="00225491"/>
    <w:rsid w:val="00230EAF"/>
    <w:rsid w:val="00233AE0"/>
    <w:rsid w:val="00234DCB"/>
    <w:rsid w:val="00235421"/>
    <w:rsid w:val="002361F3"/>
    <w:rsid w:val="00236530"/>
    <w:rsid w:val="002415B6"/>
    <w:rsid w:val="00245870"/>
    <w:rsid w:val="00247725"/>
    <w:rsid w:val="0025188C"/>
    <w:rsid w:val="0025306B"/>
    <w:rsid w:val="002572E7"/>
    <w:rsid w:val="00262D9E"/>
    <w:rsid w:val="00263256"/>
    <w:rsid w:val="0026464B"/>
    <w:rsid w:val="00267267"/>
    <w:rsid w:val="002678FB"/>
    <w:rsid w:val="002700C2"/>
    <w:rsid w:val="002779B5"/>
    <w:rsid w:val="0028210E"/>
    <w:rsid w:val="002835E0"/>
    <w:rsid w:val="002866E7"/>
    <w:rsid w:val="002900F5"/>
    <w:rsid w:val="00290D3E"/>
    <w:rsid w:val="0029288A"/>
    <w:rsid w:val="00293BF7"/>
    <w:rsid w:val="00293DFE"/>
    <w:rsid w:val="002962F3"/>
    <w:rsid w:val="002A0015"/>
    <w:rsid w:val="002A062F"/>
    <w:rsid w:val="002A20A9"/>
    <w:rsid w:val="002A4FD9"/>
    <w:rsid w:val="002A71D9"/>
    <w:rsid w:val="002B00CB"/>
    <w:rsid w:val="002B0B4B"/>
    <w:rsid w:val="002B11E7"/>
    <w:rsid w:val="002B48BC"/>
    <w:rsid w:val="002B756E"/>
    <w:rsid w:val="002C21A9"/>
    <w:rsid w:val="002C439A"/>
    <w:rsid w:val="002C7C18"/>
    <w:rsid w:val="002D6D32"/>
    <w:rsid w:val="002E00D9"/>
    <w:rsid w:val="002F1E88"/>
    <w:rsid w:val="002F3BC9"/>
    <w:rsid w:val="002F5FDB"/>
    <w:rsid w:val="002F77F9"/>
    <w:rsid w:val="00300968"/>
    <w:rsid w:val="00304B45"/>
    <w:rsid w:val="00305F5A"/>
    <w:rsid w:val="00312150"/>
    <w:rsid w:val="0031480D"/>
    <w:rsid w:val="003202EE"/>
    <w:rsid w:val="00322765"/>
    <w:rsid w:val="00336142"/>
    <w:rsid w:val="00337C92"/>
    <w:rsid w:val="00343AE1"/>
    <w:rsid w:val="0035443F"/>
    <w:rsid w:val="00354824"/>
    <w:rsid w:val="00354CFC"/>
    <w:rsid w:val="00356258"/>
    <w:rsid w:val="00361E00"/>
    <w:rsid w:val="00364016"/>
    <w:rsid w:val="003653DD"/>
    <w:rsid w:val="0037514F"/>
    <w:rsid w:val="003776AA"/>
    <w:rsid w:val="003779F7"/>
    <w:rsid w:val="00387AAC"/>
    <w:rsid w:val="003901DC"/>
    <w:rsid w:val="003911C7"/>
    <w:rsid w:val="003915DA"/>
    <w:rsid w:val="003931E1"/>
    <w:rsid w:val="00396ABE"/>
    <w:rsid w:val="00397238"/>
    <w:rsid w:val="003979B0"/>
    <w:rsid w:val="003A49D0"/>
    <w:rsid w:val="003B210A"/>
    <w:rsid w:val="003B53B6"/>
    <w:rsid w:val="003B6915"/>
    <w:rsid w:val="003B7D92"/>
    <w:rsid w:val="003C4536"/>
    <w:rsid w:val="003D05EF"/>
    <w:rsid w:val="003D0D8B"/>
    <w:rsid w:val="003D120E"/>
    <w:rsid w:val="003D1E02"/>
    <w:rsid w:val="003D734C"/>
    <w:rsid w:val="003E14A8"/>
    <w:rsid w:val="003E1A25"/>
    <w:rsid w:val="003E4CAF"/>
    <w:rsid w:val="003E5ACC"/>
    <w:rsid w:val="003E62F9"/>
    <w:rsid w:val="003F1E99"/>
    <w:rsid w:val="003F3004"/>
    <w:rsid w:val="003F6E4C"/>
    <w:rsid w:val="00401B66"/>
    <w:rsid w:val="004060D7"/>
    <w:rsid w:val="0041479B"/>
    <w:rsid w:val="00416213"/>
    <w:rsid w:val="004166F7"/>
    <w:rsid w:val="00421096"/>
    <w:rsid w:val="004210CB"/>
    <w:rsid w:val="0042231B"/>
    <w:rsid w:val="00423650"/>
    <w:rsid w:val="00426D67"/>
    <w:rsid w:val="00427CEE"/>
    <w:rsid w:val="004365CC"/>
    <w:rsid w:val="00442494"/>
    <w:rsid w:val="00444299"/>
    <w:rsid w:val="00447B11"/>
    <w:rsid w:val="00453339"/>
    <w:rsid w:val="0045431E"/>
    <w:rsid w:val="004605D1"/>
    <w:rsid w:val="004647DA"/>
    <w:rsid w:val="004652CC"/>
    <w:rsid w:val="00471B26"/>
    <w:rsid w:val="00473A27"/>
    <w:rsid w:val="00474D42"/>
    <w:rsid w:val="00480802"/>
    <w:rsid w:val="00482BE7"/>
    <w:rsid w:val="00485B1D"/>
    <w:rsid w:val="004904FA"/>
    <w:rsid w:val="0049090B"/>
    <w:rsid w:val="00493631"/>
    <w:rsid w:val="004A1984"/>
    <w:rsid w:val="004A3A60"/>
    <w:rsid w:val="004A6252"/>
    <w:rsid w:val="004A64CF"/>
    <w:rsid w:val="004A7786"/>
    <w:rsid w:val="004B2E55"/>
    <w:rsid w:val="004C6B56"/>
    <w:rsid w:val="004C7EE7"/>
    <w:rsid w:val="004D4D7E"/>
    <w:rsid w:val="004D65E6"/>
    <w:rsid w:val="004D70A6"/>
    <w:rsid w:val="004E2B0C"/>
    <w:rsid w:val="004F4801"/>
    <w:rsid w:val="004F5121"/>
    <w:rsid w:val="004F5A01"/>
    <w:rsid w:val="004F5D71"/>
    <w:rsid w:val="00500BE2"/>
    <w:rsid w:val="00501530"/>
    <w:rsid w:val="005040A1"/>
    <w:rsid w:val="00511A29"/>
    <w:rsid w:val="005131CA"/>
    <w:rsid w:val="00515686"/>
    <w:rsid w:val="00515B26"/>
    <w:rsid w:val="00516B70"/>
    <w:rsid w:val="005174BC"/>
    <w:rsid w:val="005179A0"/>
    <w:rsid w:val="005212C4"/>
    <w:rsid w:val="005212CD"/>
    <w:rsid w:val="005314E6"/>
    <w:rsid w:val="005337F0"/>
    <w:rsid w:val="00534C66"/>
    <w:rsid w:val="00535776"/>
    <w:rsid w:val="005413F0"/>
    <w:rsid w:val="00541665"/>
    <w:rsid w:val="00545B4F"/>
    <w:rsid w:val="005506C6"/>
    <w:rsid w:val="00557CF8"/>
    <w:rsid w:val="00561A5A"/>
    <w:rsid w:val="00562F82"/>
    <w:rsid w:val="00564362"/>
    <w:rsid w:val="0056534D"/>
    <w:rsid w:val="005658F6"/>
    <w:rsid w:val="005845C8"/>
    <w:rsid w:val="0059240C"/>
    <w:rsid w:val="0059625D"/>
    <w:rsid w:val="0059709B"/>
    <w:rsid w:val="005A02C9"/>
    <w:rsid w:val="005A0968"/>
    <w:rsid w:val="005A38BE"/>
    <w:rsid w:val="005A592E"/>
    <w:rsid w:val="005A69E5"/>
    <w:rsid w:val="005A6F4C"/>
    <w:rsid w:val="005B2638"/>
    <w:rsid w:val="005B4189"/>
    <w:rsid w:val="005B7487"/>
    <w:rsid w:val="005B7E29"/>
    <w:rsid w:val="005C765A"/>
    <w:rsid w:val="005D21E3"/>
    <w:rsid w:val="005D292D"/>
    <w:rsid w:val="005D29DB"/>
    <w:rsid w:val="005D45C7"/>
    <w:rsid w:val="005D76FA"/>
    <w:rsid w:val="005E7E96"/>
    <w:rsid w:val="005F2AD1"/>
    <w:rsid w:val="005F3C9D"/>
    <w:rsid w:val="005F5729"/>
    <w:rsid w:val="005F73AA"/>
    <w:rsid w:val="0060168D"/>
    <w:rsid w:val="0060323D"/>
    <w:rsid w:val="00611208"/>
    <w:rsid w:val="0061670E"/>
    <w:rsid w:val="00617418"/>
    <w:rsid w:val="006201F5"/>
    <w:rsid w:val="006214CE"/>
    <w:rsid w:val="00621874"/>
    <w:rsid w:val="006327ED"/>
    <w:rsid w:val="0063381A"/>
    <w:rsid w:val="0063707D"/>
    <w:rsid w:val="006405DE"/>
    <w:rsid w:val="00650244"/>
    <w:rsid w:val="00650539"/>
    <w:rsid w:val="00650A8E"/>
    <w:rsid w:val="00650F54"/>
    <w:rsid w:val="00650FEC"/>
    <w:rsid w:val="0065111D"/>
    <w:rsid w:val="00652531"/>
    <w:rsid w:val="00653237"/>
    <w:rsid w:val="00656CCA"/>
    <w:rsid w:val="006637D0"/>
    <w:rsid w:val="00672AC5"/>
    <w:rsid w:val="0067509B"/>
    <w:rsid w:val="0067689F"/>
    <w:rsid w:val="00680DFD"/>
    <w:rsid w:val="006819FF"/>
    <w:rsid w:val="00695B3C"/>
    <w:rsid w:val="006A078B"/>
    <w:rsid w:val="006A2593"/>
    <w:rsid w:val="006A684D"/>
    <w:rsid w:val="006B040E"/>
    <w:rsid w:val="006B18BD"/>
    <w:rsid w:val="006B6DCE"/>
    <w:rsid w:val="006B7F78"/>
    <w:rsid w:val="006C2D05"/>
    <w:rsid w:val="006C358A"/>
    <w:rsid w:val="006C54E6"/>
    <w:rsid w:val="006C5F40"/>
    <w:rsid w:val="006C7624"/>
    <w:rsid w:val="006D0A48"/>
    <w:rsid w:val="006E1532"/>
    <w:rsid w:val="006E76F2"/>
    <w:rsid w:val="006E7A49"/>
    <w:rsid w:val="006F0B58"/>
    <w:rsid w:val="006F128D"/>
    <w:rsid w:val="006F299F"/>
    <w:rsid w:val="006F580A"/>
    <w:rsid w:val="006F7932"/>
    <w:rsid w:val="00701DF3"/>
    <w:rsid w:val="007031E5"/>
    <w:rsid w:val="0070382A"/>
    <w:rsid w:val="007058F5"/>
    <w:rsid w:val="00707BB0"/>
    <w:rsid w:val="0071112F"/>
    <w:rsid w:val="007111DD"/>
    <w:rsid w:val="00711D1E"/>
    <w:rsid w:val="00713390"/>
    <w:rsid w:val="00714B99"/>
    <w:rsid w:val="00723E62"/>
    <w:rsid w:val="00731FD2"/>
    <w:rsid w:val="00733842"/>
    <w:rsid w:val="00734D80"/>
    <w:rsid w:val="00737182"/>
    <w:rsid w:val="00742663"/>
    <w:rsid w:val="00742A05"/>
    <w:rsid w:val="00742DF5"/>
    <w:rsid w:val="00745FD7"/>
    <w:rsid w:val="007462A4"/>
    <w:rsid w:val="00746F6B"/>
    <w:rsid w:val="00750FBD"/>
    <w:rsid w:val="00752403"/>
    <w:rsid w:val="00752FA5"/>
    <w:rsid w:val="00755053"/>
    <w:rsid w:val="00755E92"/>
    <w:rsid w:val="007630A7"/>
    <w:rsid w:val="00763525"/>
    <w:rsid w:val="0076606C"/>
    <w:rsid w:val="0076649E"/>
    <w:rsid w:val="00780DEA"/>
    <w:rsid w:val="0078102E"/>
    <w:rsid w:val="0078639D"/>
    <w:rsid w:val="00791F1E"/>
    <w:rsid w:val="0079497F"/>
    <w:rsid w:val="00795DC5"/>
    <w:rsid w:val="007967A7"/>
    <w:rsid w:val="007A5889"/>
    <w:rsid w:val="007B3A31"/>
    <w:rsid w:val="007B6849"/>
    <w:rsid w:val="007C2CB8"/>
    <w:rsid w:val="007C5453"/>
    <w:rsid w:val="007C57DA"/>
    <w:rsid w:val="007C7055"/>
    <w:rsid w:val="007D05C0"/>
    <w:rsid w:val="007D17DA"/>
    <w:rsid w:val="007D36C5"/>
    <w:rsid w:val="007D41FB"/>
    <w:rsid w:val="007D567F"/>
    <w:rsid w:val="007D624F"/>
    <w:rsid w:val="007D6354"/>
    <w:rsid w:val="007E0311"/>
    <w:rsid w:val="007E54DF"/>
    <w:rsid w:val="007F0C6A"/>
    <w:rsid w:val="007F629E"/>
    <w:rsid w:val="007F69C2"/>
    <w:rsid w:val="007F7AFA"/>
    <w:rsid w:val="00800F1B"/>
    <w:rsid w:val="00803334"/>
    <w:rsid w:val="00805BE1"/>
    <w:rsid w:val="008067BD"/>
    <w:rsid w:val="00806E52"/>
    <w:rsid w:val="00807113"/>
    <w:rsid w:val="00807BFF"/>
    <w:rsid w:val="008162DE"/>
    <w:rsid w:val="00826A9F"/>
    <w:rsid w:val="00830547"/>
    <w:rsid w:val="00830DBC"/>
    <w:rsid w:val="00831D54"/>
    <w:rsid w:val="00834F28"/>
    <w:rsid w:val="008360B2"/>
    <w:rsid w:val="00840628"/>
    <w:rsid w:val="00842329"/>
    <w:rsid w:val="00843EB3"/>
    <w:rsid w:val="00846F5E"/>
    <w:rsid w:val="00847B33"/>
    <w:rsid w:val="00860311"/>
    <w:rsid w:val="008616DA"/>
    <w:rsid w:val="008742C0"/>
    <w:rsid w:val="00875FD9"/>
    <w:rsid w:val="008778A4"/>
    <w:rsid w:val="008857D5"/>
    <w:rsid w:val="00886A9B"/>
    <w:rsid w:val="008871B6"/>
    <w:rsid w:val="00890A87"/>
    <w:rsid w:val="008960AE"/>
    <w:rsid w:val="008974CA"/>
    <w:rsid w:val="00897BD2"/>
    <w:rsid w:val="008A3571"/>
    <w:rsid w:val="008A4A30"/>
    <w:rsid w:val="008B34A1"/>
    <w:rsid w:val="008B359F"/>
    <w:rsid w:val="008B5664"/>
    <w:rsid w:val="008B7A58"/>
    <w:rsid w:val="008C0CB8"/>
    <w:rsid w:val="008C3EE6"/>
    <w:rsid w:val="008D2080"/>
    <w:rsid w:val="008D6A10"/>
    <w:rsid w:val="008D77DB"/>
    <w:rsid w:val="008E34E3"/>
    <w:rsid w:val="008E3781"/>
    <w:rsid w:val="008E4F56"/>
    <w:rsid w:val="008E608D"/>
    <w:rsid w:val="00913CDA"/>
    <w:rsid w:val="0091605A"/>
    <w:rsid w:val="00916E45"/>
    <w:rsid w:val="0091760F"/>
    <w:rsid w:val="009218A9"/>
    <w:rsid w:val="009300C9"/>
    <w:rsid w:val="00930CAA"/>
    <w:rsid w:val="00937E43"/>
    <w:rsid w:val="0094163F"/>
    <w:rsid w:val="00944724"/>
    <w:rsid w:val="00945647"/>
    <w:rsid w:val="00946DB5"/>
    <w:rsid w:val="0095096C"/>
    <w:rsid w:val="00953368"/>
    <w:rsid w:val="00956CD6"/>
    <w:rsid w:val="00957E84"/>
    <w:rsid w:val="00963975"/>
    <w:rsid w:val="00965340"/>
    <w:rsid w:val="00967209"/>
    <w:rsid w:val="0097024A"/>
    <w:rsid w:val="00972425"/>
    <w:rsid w:val="00972BAF"/>
    <w:rsid w:val="00976C2F"/>
    <w:rsid w:val="009778F2"/>
    <w:rsid w:val="009803FF"/>
    <w:rsid w:val="00983860"/>
    <w:rsid w:val="00985E4B"/>
    <w:rsid w:val="0099052C"/>
    <w:rsid w:val="0099562D"/>
    <w:rsid w:val="009956C2"/>
    <w:rsid w:val="009B365A"/>
    <w:rsid w:val="009B62C9"/>
    <w:rsid w:val="009B7D3D"/>
    <w:rsid w:val="009C5FE7"/>
    <w:rsid w:val="009C6BA5"/>
    <w:rsid w:val="009C72A9"/>
    <w:rsid w:val="009D17A9"/>
    <w:rsid w:val="009D2976"/>
    <w:rsid w:val="009D5577"/>
    <w:rsid w:val="009D795C"/>
    <w:rsid w:val="009E4CB4"/>
    <w:rsid w:val="009F12B2"/>
    <w:rsid w:val="009F795D"/>
    <w:rsid w:val="00A05BFA"/>
    <w:rsid w:val="00A06801"/>
    <w:rsid w:val="00A10F48"/>
    <w:rsid w:val="00A122D0"/>
    <w:rsid w:val="00A15A8C"/>
    <w:rsid w:val="00A16909"/>
    <w:rsid w:val="00A21B1B"/>
    <w:rsid w:val="00A22489"/>
    <w:rsid w:val="00A24142"/>
    <w:rsid w:val="00A30188"/>
    <w:rsid w:val="00A31248"/>
    <w:rsid w:val="00A31874"/>
    <w:rsid w:val="00A32184"/>
    <w:rsid w:val="00A343CB"/>
    <w:rsid w:val="00A34B23"/>
    <w:rsid w:val="00A41E94"/>
    <w:rsid w:val="00A42A2D"/>
    <w:rsid w:val="00A45FA3"/>
    <w:rsid w:val="00A569FF"/>
    <w:rsid w:val="00A57951"/>
    <w:rsid w:val="00A6075A"/>
    <w:rsid w:val="00A61A2F"/>
    <w:rsid w:val="00A63BD9"/>
    <w:rsid w:val="00A63FCD"/>
    <w:rsid w:val="00A67E19"/>
    <w:rsid w:val="00A701B5"/>
    <w:rsid w:val="00A72B68"/>
    <w:rsid w:val="00A73517"/>
    <w:rsid w:val="00A74737"/>
    <w:rsid w:val="00A75368"/>
    <w:rsid w:val="00A77428"/>
    <w:rsid w:val="00A77F41"/>
    <w:rsid w:val="00A87492"/>
    <w:rsid w:val="00A87EB9"/>
    <w:rsid w:val="00A90E17"/>
    <w:rsid w:val="00A974E2"/>
    <w:rsid w:val="00A978EB"/>
    <w:rsid w:val="00AA02E5"/>
    <w:rsid w:val="00AA10ED"/>
    <w:rsid w:val="00AA5F1E"/>
    <w:rsid w:val="00AA64BF"/>
    <w:rsid w:val="00AA74C5"/>
    <w:rsid w:val="00AB13B5"/>
    <w:rsid w:val="00AB1A4C"/>
    <w:rsid w:val="00AC1C0C"/>
    <w:rsid w:val="00AC3B49"/>
    <w:rsid w:val="00AC44D3"/>
    <w:rsid w:val="00AC60E4"/>
    <w:rsid w:val="00AC6404"/>
    <w:rsid w:val="00AC688C"/>
    <w:rsid w:val="00AD0435"/>
    <w:rsid w:val="00AD4FE6"/>
    <w:rsid w:val="00AD502F"/>
    <w:rsid w:val="00AE0060"/>
    <w:rsid w:val="00AE00E8"/>
    <w:rsid w:val="00AE217C"/>
    <w:rsid w:val="00AE386A"/>
    <w:rsid w:val="00AF1D16"/>
    <w:rsid w:val="00AF21C0"/>
    <w:rsid w:val="00AF281C"/>
    <w:rsid w:val="00AF433A"/>
    <w:rsid w:val="00B011DB"/>
    <w:rsid w:val="00B07846"/>
    <w:rsid w:val="00B104FE"/>
    <w:rsid w:val="00B1190D"/>
    <w:rsid w:val="00B14D60"/>
    <w:rsid w:val="00B1550A"/>
    <w:rsid w:val="00B2115C"/>
    <w:rsid w:val="00B21E3A"/>
    <w:rsid w:val="00B317EF"/>
    <w:rsid w:val="00B324F4"/>
    <w:rsid w:val="00B34892"/>
    <w:rsid w:val="00B365EA"/>
    <w:rsid w:val="00B459BA"/>
    <w:rsid w:val="00B45F2F"/>
    <w:rsid w:val="00B47FE1"/>
    <w:rsid w:val="00B570EA"/>
    <w:rsid w:val="00B61E7F"/>
    <w:rsid w:val="00B61EA2"/>
    <w:rsid w:val="00B62632"/>
    <w:rsid w:val="00B6273A"/>
    <w:rsid w:val="00B6430B"/>
    <w:rsid w:val="00B67B01"/>
    <w:rsid w:val="00B67F81"/>
    <w:rsid w:val="00B700D1"/>
    <w:rsid w:val="00B71935"/>
    <w:rsid w:val="00B76475"/>
    <w:rsid w:val="00B83ABE"/>
    <w:rsid w:val="00B855B4"/>
    <w:rsid w:val="00B862EC"/>
    <w:rsid w:val="00B90583"/>
    <w:rsid w:val="00B90CC9"/>
    <w:rsid w:val="00B91B20"/>
    <w:rsid w:val="00B929CD"/>
    <w:rsid w:val="00B94E1C"/>
    <w:rsid w:val="00BA15A1"/>
    <w:rsid w:val="00BA2A66"/>
    <w:rsid w:val="00BA33EB"/>
    <w:rsid w:val="00BB5BBC"/>
    <w:rsid w:val="00BB73F0"/>
    <w:rsid w:val="00BC094C"/>
    <w:rsid w:val="00BC147A"/>
    <w:rsid w:val="00BC3D11"/>
    <w:rsid w:val="00BC4C43"/>
    <w:rsid w:val="00BC4E14"/>
    <w:rsid w:val="00BC75C9"/>
    <w:rsid w:val="00BD0885"/>
    <w:rsid w:val="00BD6AA0"/>
    <w:rsid w:val="00BE32AF"/>
    <w:rsid w:val="00BE7E04"/>
    <w:rsid w:val="00BE7FAA"/>
    <w:rsid w:val="00BF0C43"/>
    <w:rsid w:val="00BF1553"/>
    <w:rsid w:val="00BF229E"/>
    <w:rsid w:val="00BF3B33"/>
    <w:rsid w:val="00BF46B1"/>
    <w:rsid w:val="00BF57F5"/>
    <w:rsid w:val="00BF596E"/>
    <w:rsid w:val="00BF6AF1"/>
    <w:rsid w:val="00BF7A37"/>
    <w:rsid w:val="00C0592C"/>
    <w:rsid w:val="00C05AE3"/>
    <w:rsid w:val="00C05E42"/>
    <w:rsid w:val="00C06639"/>
    <w:rsid w:val="00C07875"/>
    <w:rsid w:val="00C07D13"/>
    <w:rsid w:val="00C125AD"/>
    <w:rsid w:val="00C134D0"/>
    <w:rsid w:val="00C14119"/>
    <w:rsid w:val="00C153DF"/>
    <w:rsid w:val="00C15D8C"/>
    <w:rsid w:val="00C165C8"/>
    <w:rsid w:val="00C175AF"/>
    <w:rsid w:val="00C179C1"/>
    <w:rsid w:val="00C2188C"/>
    <w:rsid w:val="00C22B26"/>
    <w:rsid w:val="00C2785F"/>
    <w:rsid w:val="00C32764"/>
    <w:rsid w:val="00C35F2B"/>
    <w:rsid w:val="00C370CF"/>
    <w:rsid w:val="00C4205A"/>
    <w:rsid w:val="00C43287"/>
    <w:rsid w:val="00C43B8A"/>
    <w:rsid w:val="00C45BD4"/>
    <w:rsid w:val="00C54141"/>
    <w:rsid w:val="00C5504A"/>
    <w:rsid w:val="00C61CE5"/>
    <w:rsid w:val="00C649D7"/>
    <w:rsid w:val="00C667DE"/>
    <w:rsid w:val="00C70CF7"/>
    <w:rsid w:val="00C71279"/>
    <w:rsid w:val="00C8141E"/>
    <w:rsid w:val="00C8160D"/>
    <w:rsid w:val="00C85AED"/>
    <w:rsid w:val="00C87A18"/>
    <w:rsid w:val="00C92440"/>
    <w:rsid w:val="00C93EB5"/>
    <w:rsid w:val="00CA13D5"/>
    <w:rsid w:val="00CA6B04"/>
    <w:rsid w:val="00CA776A"/>
    <w:rsid w:val="00CB01A5"/>
    <w:rsid w:val="00CC1181"/>
    <w:rsid w:val="00CC2CDE"/>
    <w:rsid w:val="00CC6A6D"/>
    <w:rsid w:val="00CC7B9C"/>
    <w:rsid w:val="00CC7C33"/>
    <w:rsid w:val="00CD03DC"/>
    <w:rsid w:val="00CD0C90"/>
    <w:rsid w:val="00CD5DA7"/>
    <w:rsid w:val="00CD7FEC"/>
    <w:rsid w:val="00CE6BB2"/>
    <w:rsid w:val="00CE7D93"/>
    <w:rsid w:val="00CF15F3"/>
    <w:rsid w:val="00CF384F"/>
    <w:rsid w:val="00CF42EC"/>
    <w:rsid w:val="00D00570"/>
    <w:rsid w:val="00D06074"/>
    <w:rsid w:val="00D13495"/>
    <w:rsid w:val="00D14161"/>
    <w:rsid w:val="00D14957"/>
    <w:rsid w:val="00D1598F"/>
    <w:rsid w:val="00D15D78"/>
    <w:rsid w:val="00D17C3E"/>
    <w:rsid w:val="00D22FA7"/>
    <w:rsid w:val="00D24001"/>
    <w:rsid w:val="00D2644C"/>
    <w:rsid w:val="00D36B9D"/>
    <w:rsid w:val="00D40363"/>
    <w:rsid w:val="00D446C8"/>
    <w:rsid w:val="00D477C8"/>
    <w:rsid w:val="00D50E9E"/>
    <w:rsid w:val="00D5566F"/>
    <w:rsid w:val="00D64D7C"/>
    <w:rsid w:val="00D64D99"/>
    <w:rsid w:val="00D67649"/>
    <w:rsid w:val="00D706B9"/>
    <w:rsid w:val="00D742C9"/>
    <w:rsid w:val="00D76C1D"/>
    <w:rsid w:val="00D777E4"/>
    <w:rsid w:val="00D838C3"/>
    <w:rsid w:val="00D91A88"/>
    <w:rsid w:val="00D93F6F"/>
    <w:rsid w:val="00D95051"/>
    <w:rsid w:val="00DA17F2"/>
    <w:rsid w:val="00DA46E8"/>
    <w:rsid w:val="00DB006C"/>
    <w:rsid w:val="00DB0DBA"/>
    <w:rsid w:val="00DB144A"/>
    <w:rsid w:val="00DC095E"/>
    <w:rsid w:val="00DD08A9"/>
    <w:rsid w:val="00DD18B2"/>
    <w:rsid w:val="00DD33EA"/>
    <w:rsid w:val="00DD5ACC"/>
    <w:rsid w:val="00DD680B"/>
    <w:rsid w:val="00DE22B8"/>
    <w:rsid w:val="00DE2A05"/>
    <w:rsid w:val="00DE2A53"/>
    <w:rsid w:val="00DE4717"/>
    <w:rsid w:val="00DE47E4"/>
    <w:rsid w:val="00DF0565"/>
    <w:rsid w:val="00DF464C"/>
    <w:rsid w:val="00E02944"/>
    <w:rsid w:val="00E079B5"/>
    <w:rsid w:val="00E07A26"/>
    <w:rsid w:val="00E14132"/>
    <w:rsid w:val="00E14C95"/>
    <w:rsid w:val="00E15846"/>
    <w:rsid w:val="00E225F0"/>
    <w:rsid w:val="00E22A28"/>
    <w:rsid w:val="00E2364C"/>
    <w:rsid w:val="00E2764E"/>
    <w:rsid w:val="00E332C7"/>
    <w:rsid w:val="00E3639F"/>
    <w:rsid w:val="00E364FE"/>
    <w:rsid w:val="00E45F5E"/>
    <w:rsid w:val="00E54094"/>
    <w:rsid w:val="00E55877"/>
    <w:rsid w:val="00E56455"/>
    <w:rsid w:val="00E57BD6"/>
    <w:rsid w:val="00E62BC4"/>
    <w:rsid w:val="00E67EE1"/>
    <w:rsid w:val="00E802E9"/>
    <w:rsid w:val="00E803F8"/>
    <w:rsid w:val="00E80C23"/>
    <w:rsid w:val="00E8292E"/>
    <w:rsid w:val="00E82FD0"/>
    <w:rsid w:val="00E83CF1"/>
    <w:rsid w:val="00E85213"/>
    <w:rsid w:val="00E860DC"/>
    <w:rsid w:val="00E861DD"/>
    <w:rsid w:val="00E87329"/>
    <w:rsid w:val="00E92B0A"/>
    <w:rsid w:val="00E942AE"/>
    <w:rsid w:val="00E96E5A"/>
    <w:rsid w:val="00EA0102"/>
    <w:rsid w:val="00EA01C9"/>
    <w:rsid w:val="00EA647E"/>
    <w:rsid w:val="00EB53B4"/>
    <w:rsid w:val="00EC0EFB"/>
    <w:rsid w:val="00EC64FB"/>
    <w:rsid w:val="00EC6AF0"/>
    <w:rsid w:val="00ED3595"/>
    <w:rsid w:val="00ED518B"/>
    <w:rsid w:val="00EE0E8E"/>
    <w:rsid w:val="00EE2AD4"/>
    <w:rsid w:val="00EE4A8A"/>
    <w:rsid w:val="00EE5211"/>
    <w:rsid w:val="00EE7E04"/>
    <w:rsid w:val="00EF1495"/>
    <w:rsid w:val="00EF19C2"/>
    <w:rsid w:val="00EF7981"/>
    <w:rsid w:val="00F003D5"/>
    <w:rsid w:val="00F03ED6"/>
    <w:rsid w:val="00F075FD"/>
    <w:rsid w:val="00F07E86"/>
    <w:rsid w:val="00F10CA5"/>
    <w:rsid w:val="00F11A13"/>
    <w:rsid w:val="00F15C18"/>
    <w:rsid w:val="00F16812"/>
    <w:rsid w:val="00F2520A"/>
    <w:rsid w:val="00F26B1F"/>
    <w:rsid w:val="00F316A3"/>
    <w:rsid w:val="00F347C4"/>
    <w:rsid w:val="00F3543F"/>
    <w:rsid w:val="00F40F47"/>
    <w:rsid w:val="00F433F2"/>
    <w:rsid w:val="00F437EB"/>
    <w:rsid w:val="00F44C6D"/>
    <w:rsid w:val="00F45899"/>
    <w:rsid w:val="00F5119F"/>
    <w:rsid w:val="00F55A82"/>
    <w:rsid w:val="00F6014E"/>
    <w:rsid w:val="00F61A98"/>
    <w:rsid w:val="00F64737"/>
    <w:rsid w:val="00F71C53"/>
    <w:rsid w:val="00F72391"/>
    <w:rsid w:val="00F726D1"/>
    <w:rsid w:val="00F72D10"/>
    <w:rsid w:val="00F743CD"/>
    <w:rsid w:val="00F7493F"/>
    <w:rsid w:val="00F74C67"/>
    <w:rsid w:val="00F754BD"/>
    <w:rsid w:val="00F837A9"/>
    <w:rsid w:val="00F84419"/>
    <w:rsid w:val="00F84DBE"/>
    <w:rsid w:val="00F90D31"/>
    <w:rsid w:val="00F97287"/>
    <w:rsid w:val="00FA1011"/>
    <w:rsid w:val="00FA1EEB"/>
    <w:rsid w:val="00FA32E3"/>
    <w:rsid w:val="00FA5A8F"/>
    <w:rsid w:val="00FB454F"/>
    <w:rsid w:val="00FB48DA"/>
    <w:rsid w:val="00FC0D02"/>
    <w:rsid w:val="00FC4917"/>
    <w:rsid w:val="00FC60F8"/>
    <w:rsid w:val="00FD02CC"/>
    <w:rsid w:val="00FD22D0"/>
    <w:rsid w:val="00FD3FFF"/>
    <w:rsid w:val="00FD58F8"/>
    <w:rsid w:val="00FE306F"/>
    <w:rsid w:val="00FE3244"/>
    <w:rsid w:val="00FE44FA"/>
    <w:rsid w:val="00FF041F"/>
    <w:rsid w:val="00FF504D"/>
    <w:rsid w:val="00FF5B27"/>
    <w:rsid w:val="00FF7035"/>
    <w:rsid w:val="00FF7D38"/>
    <w:rsid w:val="00FF7E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D838C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D838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Tekstpodstawowy"/>
    <w:link w:val="Nagwek3Znak"/>
    <w:qFormat/>
    <w:rsid w:val="00D777E4"/>
    <w:pPr>
      <w:keepNext/>
      <w:widowControl w:val="0"/>
      <w:numPr>
        <w:numId w:val="3"/>
      </w:numPr>
      <w:suppressAutoHyphens/>
      <w:spacing w:before="120" w:after="120" w:line="240" w:lineRule="auto"/>
      <w:outlineLvl w:val="2"/>
    </w:pPr>
    <w:rPr>
      <w:rFonts w:ascii="Arial Narrow" w:eastAsia="Times New Roman" w:hAnsi="Arial Narrow" w:cs="Arial"/>
      <w:b/>
      <w:bCs/>
      <w:i/>
      <w:szCs w:val="26"/>
      <w:lang w:eastAsia="ar-SA"/>
    </w:rPr>
  </w:style>
  <w:style w:type="paragraph" w:styleId="Nagwek7">
    <w:name w:val="heading 7"/>
    <w:basedOn w:val="Normalny"/>
    <w:next w:val="Normalny"/>
    <w:link w:val="Nagwek7Znak"/>
    <w:uiPriority w:val="9"/>
    <w:semiHidden/>
    <w:unhideWhenUsed/>
    <w:qFormat/>
    <w:rsid w:val="006A684D"/>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838C3"/>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D838C3"/>
    <w:rPr>
      <w:rFonts w:asciiTheme="majorHAnsi" w:eastAsiaTheme="majorEastAsia" w:hAnsiTheme="majorHAnsi" w:cstheme="majorBidi"/>
      <w:b/>
      <w:bCs/>
      <w:color w:val="4F81BD" w:themeColor="accent1"/>
      <w:sz w:val="26"/>
      <w:szCs w:val="26"/>
    </w:rPr>
  </w:style>
  <w:style w:type="paragraph" w:styleId="Akapitzlist">
    <w:name w:val="List Paragraph"/>
    <w:basedOn w:val="Normalny"/>
    <w:uiPriority w:val="34"/>
    <w:qFormat/>
    <w:rsid w:val="00D838C3"/>
    <w:pPr>
      <w:ind w:left="720"/>
      <w:contextualSpacing/>
    </w:pPr>
  </w:style>
  <w:style w:type="character" w:styleId="Odwoaniedokomentarza">
    <w:name w:val="annotation reference"/>
    <w:basedOn w:val="Domylnaczcionkaakapitu"/>
    <w:uiPriority w:val="99"/>
    <w:semiHidden/>
    <w:unhideWhenUsed/>
    <w:rsid w:val="00DE47E4"/>
    <w:rPr>
      <w:sz w:val="16"/>
      <w:szCs w:val="16"/>
    </w:rPr>
  </w:style>
  <w:style w:type="paragraph" w:styleId="Tekstkomentarza">
    <w:name w:val="annotation text"/>
    <w:basedOn w:val="Normalny"/>
    <w:link w:val="TekstkomentarzaZnak"/>
    <w:uiPriority w:val="99"/>
    <w:semiHidden/>
    <w:unhideWhenUsed/>
    <w:rsid w:val="00DE47E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E47E4"/>
    <w:rPr>
      <w:sz w:val="20"/>
      <w:szCs w:val="20"/>
    </w:rPr>
  </w:style>
  <w:style w:type="paragraph" w:styleId="Tematkomentarza">
    <w:name w:val="annotation subject"/>
    <w:basedOn w:val="Tekstkomentarza"/>
    <w:next w:val="Tekstkomentarza"/>
    <w:link w:val="TematkomentarzaZnak"/>
    <w:uiPriority w:val="99"/>
    <w:semiHidden/>
    <w:unhideWhenUsed/>
    <w:rsid w:val="00DE47E4"/>
    <w:rPr>
      <w:b/>
      <w:bCs/>
    </w:rPr>
  </w:style>
  <w:style w:type="character" w:customStyle="1" w:styleId="TematkomentarzaZnak">
    <w:name w:val="Temat komentarza Znak"/>
    <w:basedOn w:val="TekstkomentarzaZnak"/>
    <w:link w:val="Tematkomentarza"/>
    <w:uiPriority w:val="99"/>
    <w:semiHidden/>
    <w:rsid w:val="00DE47E4"/>
    <w:rPr>
      <w:b/>
      <w:bCs/>
      <w:sz w:val="20"/>
      <w:szCs w:val="20"/>
    </w:rPr>
  </w:style>
  <w:style w:type="paragraph" w:styleId="Tekstdymka">
    <w:name w:val="Balloon Text"/>
    <w:basedOn w:val="Normalny"/>
    <w:link w:val="TekstdymkaZnak"/>
    <w:uiPriority w:val="99"/>
    <w:semiHidden/>
    <w:unhideWhenUsed/>
    <w:rsid w:val="00DE47E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E47E4"/>
    <w:rPr>
      <w:rFonts w:ascii="Tahoma" w:hAnsi="Tahoma" w:cs="Tahoma"/>
      <w:sz w:val="16"/>
      <w:szCs w:val="16"/>
    </w:rPr>
  </w:style>
  <w:style w:type="paragraph" w:styleId="Tekstpodstawowy">
    <w:name w:val="Body Text"/>
    <w:basedOn w:val="Normalny"/>
    <w:link w:val="TekstpodstawowyZnak"/>
    <w:rsid w:val="00F44C6D"/>
    <w:pPr>
      <w:suppressAutoHyphens/>
      <w:spacing w:after="120" w:line="240" w:lineRule="auto"/>
    </w:pPr>
    <w:rPr>
      <w:rFonts w:ascii="Tahoma" w:eastAsia="Times New Roman" w:hAnsi="Tahoma" w:cs="Tahoma"/>
      <w:sz w:val="20"/>
      <w:szCs w:val="24"/>
      <w:lang w:eastAsia="ar-SA"/>
    </w:rPr>
  </w:style>
  <w:style w:type="character" w:customStyle="1" w:styleId="TekstpodstawowyZnak">
    <w:name w:val="Tekst podstawowy Znak"/>
    <w:basedOn w:val="Domylnaczcionkaakapitu"/>
    <w:link w:val="Tekstpodstawowy"/>
    <w:rsid w:val="00F44C6D"/>
    <w:rPr>
      <w:rFonts w:ascii="Tahoma" w:eastAsia="Times New Roman" w:hAnsi="Tahoma" w:cs="Tahoma"/>
      <w:sz w:val="20"/>
      <w:szCs w:val="24"/>
      <w:lang w:eastAsia="ar-SA"/>
    </w:rPr>
  </w:style>
  <w:style w:type="paragraph" w:styleId="Nagwek">
    <w:name w:val="header"/>
    <w:basedOn w:val="Normalny"/>
    <w:link w:val="NagwekZnak"/>
    <w:unhideWhenUsed/>
    <w:rsid w:val="003E1A2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E1A25"/>
  </w:style>
  <w:style w:type="paragraph" w:styleId="Stopka">
    <w:name w:val="footer"/>
    <w:basedOn w:val="Normalny"/>
    <w:link w:val="StopkaZnak"/>
    <w:uiPriority w:val="99"/>
    <w:unhideWhenUsed/>
    <w:rsid w:val="003E1A2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E1A25"/>
  </w:style>
  <w:style w:type="character" w:customStyle="1" w:styleId="Nagwek3Znak">
    <w:name w:val="Nagłówek 3 Znak"/>
    <w:basedOn w:val="Domylnaczcionkaakapitu"/>
    <w:link w:val="Nagwek3"/>
    <w:rsid w:val="00D777E4"/>
    <w:rPr>
      <w:rFonts w:ascii="Arial Narrow" w:eastAsia="Times New Roman" w:hAnsi="Arial Narrow" w:cs="Arial"/>
      <w:b/>
      <w:bCs/>
      <w:i/>
      <w:szCs w:val="26"/>
      <w:lang w:eastAsia="ar-SA"/>
    </w:rPr>
  </w:style>
  <w:style w:type="paragraph" w:customStyle="1" w:styleId="Tekstkomentarza2">
    <w:name w:val="Tekst komentarza2"/>
    <w:basedOn w:val="Normalny"/>
    <w:rsid w:val="00D777E4"/>
    <w:pPr>
      <w:suppressAutoHyphens/>
      <w:spacing w:after="0" w:line="240" w:lineRule="auto"/>
    </w:pPr>
    <w:rPr>
      <w:rFonts w:ascii="Tahoma" w:eastAsia="Times New Roman" w:hAnsi="Tahoma" w:cs="Tahoma"/>
      <w:sz w:val="20"/>
      <w:szCs w:val="20"/>
      <w:lang w:eastAsia="ar-SA"/>
    </w:rPr>
  </w:style>
  <w:style w:type="paragraph" w:customStyle="1" w:styleId="SIWZmmpoziom3">
    <w:name w:val="SIWZmm poziom 3"/>
    <w:basedOn w:val="Tekstpodstawowy"/>
    <w:rsid w:val="00D777E4"/>
    <w:pPr>
      <w:tabs>
        <w:tab w:val="num" w:pos="360"/>
      </w:tabs>
      <w:spacing w:before="120"/>
    </w:pPr>
    <w:rPr>
      <w:b/>
      <w:i/>
    </w:rPr>
  </w:style>
  <w:style w:type="paragraph" w:customStyle="1" w:styleId="Tekstpodstawowywcity32">
    <w:name w:val="Tekst podstawowy wcięty 32"/>
    <w:basedOn w:val="Normalny"/>
    <w:rsid w:val="00D777E4"/>
    <w:pPr>
      <w:spacing w:after="120" w:line="240" w:lineRule="auto"/>
      <w:ind w:left="283"/>
    </w:pPr>
    <w:rPr>
      <w:rFonts w:ascii="Arial Narrow" w:eastAsia="Times New Roman" w:hAnsi="Arial Narrow" w:cs="Arial Narrow"/>
      <w:sz w:val="16"/>
      <w:szCs w:val="16"/>
      <w:lang w:eastAsia="ar-SA"/>
    </w:rPr>
  </w:style>
  <w:style w:type="paragraph" w:customStyle="1" w:styleId="Legenda1">
    <w:name w:val="Legenda1"/>
    <w:basedOn w:val="Normalny"/>
    <w:next w:val="Normalny"/>
    <w:rsid w:val="00C8160D"/>
    <w:pPr>
      <w:keepNext/>
      <w:widowControl w:val="0"/>
      <w:suppressAutoHyphens/>
      <w:spacing w:before="60" w:after="0" w:line="240" w:lineRule="auto"/>
      <w:ind w:firstLine="426"/>
    </w:pPr>
    <w:rPr>
      <w:rFonts w:ascii="Tahoma" w:eastAsia="Times New Roman" w:hAnsi="Tahoma" w:cs="Tahoma"/>
      <w:b/>
      <w:bCs/>
      <w:i/>
      <w:sz w:val="16"/>
      <w:szCs w:val="16"/>
      <w:lang w:eastAsia="ar-SA"/>
    </w:rPr>
  </w:style>
  <w:style w:type="paragraph" w:customStyle="1" w:styleId="Zawartotabeli">
    <w:name w:val="Zawartość tabeli"/>
    <w:basedOn w:val="Normalny"/>
    <w:rsid w:val="00C8160D"/>
    <w:pPr>
      <w:suppressLineNumbers/>
      <w:suppressAutoHyphens/>
      <w:spacing w:after="0" w:line="240" w:lineRule="auto"/>
    </w:pPr>
    <w:rPr>
      <w:rFonts w:ascii="Tahoma" w:eastAsia="Times New Roman" w:hAnsi="Tahoma" w:cs="Tahoma"/>
      <w:sz w:val="20"/>
      <w:szCs w:val="24"/>
      <w:lang w:eastAsia="ar-SA"/>
    </w:rPr>
  </w:style>
  <w:style w:type="paragraph" w:customStyle="1" w:styleId="StylArialNarrow">
    <w:name w:val="Styl Arial Narrow"/>
    <w:basedOn w:val="Normalny"/>
    <w:rsid w:val="008871B6"/>
    <w:pPr>
      <w:suppressAutoHyphens/>
      <w:spacing w:before="240" w:after="60" w:line="240" w:lineRule="auto"/>
    </w:pPr>
    <w:rPr>
      <w:rFonts w:ascii="Arial Narrow" w:eastAsia="Times New Roman" w:hAnsi="Arial Narrow" w:cs="Arial Narrow"/>
      <w:sz w:val="20"/>
      <w:szCs w:val="24"/>
      <w:lang w:eastAsia="ar-SA"/>
    </w:rPr>
  </w:style>
  <w:style w:type="paragraph" w:customStyle="1" w:styleId="StylStylArialNarrowPrzed0ptPo0pt">
    <w:name w:val="Styl Styl Arial Narrow + Przed:  0 pt Po:  0 pt"/>
    <w:basedOn w:val="StylArialNarrow"/>
    <w:rsid w:val="008871B6"/>
    <w:pPr>
      <w:spacing w:before="0" w:after="0"/>
    </w:pPr>
    <w:rPr>
      <w:szCs w:val="20"/>
    </w:rPr>
  </w:style>
  <w:style w:type="character" w:styleId="Hipercze">
    <w:name w:val="Hyperlink"/>
    <w:rsid w:val="008871B6"/>
    <w:rPr>
      <w:rFonts w:cs="Times New Roman"/>
      <w:color w:val="0000FF"/>
      <w:u w:val="single"/>
    </w:rPr>
  </w:style>
  <w:style w:type="paragraph" w:customStyle="1" w:styleId="StylStylStylArialNarrowPrzed0ptPo0pt11pt">
    <w:name w:val="Styl Styl Styl Arial Narrow + Przed:  0 pt Po:  0 pt + 11 pt"/>
    <w:basedOn w:val="StylStylArialNarrowPrzed0ptPo0pt"/>
    <w:rsid w:val="008871B6"/>
    <w:rPr>
      <w:sz w:val="22"/>
    </w:rPr>
  </w:style>
  <w:style w:type="paragraph" w:styleId="Poprawka">
    <w:name w:val="Revision"/>
    <w:hidden/>
    <w:uiPriority w:val="99"/>
    <w:semiHidden/>
    <w:rsid w:val="00B1550A"/>
    <w:pPr>
      <w:spacing w:after="0" w:line="240" w:lineRule="auto"/>
    </w:pPr>
  </w:style>
  <w:style w:type="paragraph" w:styleId="NormalnyWeb">
    <w:name w:val="Normal (Web)"/>
    <w:basedOn w:val="Normalny"/>
    <w:uiPriority w:val="99"/>
    <w:semiHidden/>
    <w:unhideWhenUsed/>
    <w:rsid w:val="00C61CE5"/>
    <w:pPr>
      <w:spacing w:before="100" w:beforeAutospacing="1" w:after="100" w:afterAutospacing="1" w:line="240" w:lineRule="auto"/>
    </w:pPr>
    <w:rPr>
      <w:rFonts w:ascii="Times New Roman" w:eastAsia="Times New Roman" w:hAnsi="Times New Roman" w:cs="Times New Roman"/>
      <w:sz w:val="24"/>
      <w:szCs w:val="24"/>
    </w:rPr>
  </w:style>
  <w:style w:type="character" w:styleId="Pogrubienie">
    <w:name w:val="Strong"/>
    <w:basedOn w:val="Domylnaczcionkaakapitu"/>
    <w:uiPriority w:val="22"/>
    <w:qFormat/>
    <w:rsid w:val="00C61CE5"/>
    <w:rPr>
      <w:b/>
      <w:bCs/>
    </w:rPr>
  </w:style>
  <w:style w:type="paragraph" w:customStyle="1" w:styleId="Textbody">
    <w:name w:val="Text body"/>
    <w:basedOn w:val="Normalny"/>
    <w:rsid w:val="002039A4"/>
    <w:pPr>
      <w:widowControl w:val="0"/>
      <w:suppressAutoHyphens/>
      <w:autoSpaceDN w:val="0"/>
      <w:spacing w:after="12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TableContents">
    <w:name w:val="Table Contents"/>
    <w:basedOn w:val="Normalny"/>
    <w:rsid w:val="002039A4"/>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Tekstprzypisukocowego">
    <w:name w:val="endnote text"/>
    <w:basedOn w:val="Normalny"/>
    <w:link w:val="TekstprzypisukocowegoZnak"/>
    <w:uiPriority w:val="99"/>
    <w:semiHidden/>
    <w:unhideWhenUsed/>
    <w:rsid w:val="00C2188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2188C"/>
    <w:rPr>
      <w:sz w:val="20"/>
      <w:szCs w:val="20"/>
    </w:rPr>
  </w:style>
  <w:style w:type="character" w:styleId="Odwoanieprzypisukocowego">
    <w:name w:val="endnote reference"/>
    <w:basedOn w:val="Domylnaczcionkaakapitu"/>
    <w:uiPriority w:val="99"/>
    <w:semiHidden/>
    <w:unhideWhenUsed/>
    <w:rsid w:val="00C2188C"/>
    <w:rPr>
      <w:vertAlign w:val="superscript"/>
    </w:rPr>
  </w:style>
  <w:style w:type="paragraph" w:customStyle="1" w:styleId="Default">
    <w:name w:val="Default"/>
    <w:rsid w:val="00172E4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IWZ">
    <w:name w:val="SIWZ"/>
    <w:rsid w:val="00101E90"/>
    <w:rPr>
      <w:rFonts w:ascii="Arial Narrow" w:hAnsi="Arial Narrow" w:cs="Times New Roman"/>
      <w:sz w:val="22"/>
    </w:rPr>
  </w:style>
  <w:style w:type="paragraph" w:styleId="Legenda">
    <w:name w:val="caption"/>
    <w:basedOn w:val="Normalny"/>
    <w:next w:val="Normalny"/>
    <w:qFormat/>
    <w:rsid w:val="00101E90"/>
    <w:pPr>
      <w:spacing w:after="0" w:line="240" w:lineRule="auto"/>
    </w:pPr>
    <w:rPr>
      <w:rFonts w:ascii="Times New Roman" w:eastAsia="Times New Roman" w:hAnsi="Times New Roman" w:cs="Times New Roman"/>
      <w:b/>
      <w:bCs/>
      <w:sz w:val="20"/>
      <w:szCs w:val="20"/>
    </w:rPr>
  </w:style>
  <w:style w:type="paragraph" w:customStyle="1" w:styleId="Tekstpodstawowywcity21">
    <w:name w:val="Tekst podstawowy wcięty 21"/>
    <w:basedOn w:val="Normalny"/>
    <w:rsid w:val="00101E90"/>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nagA">
    <w:name w:val="nag A"/>
    <w:basedOn w:val="Nagwek2"/>
    <w:next w:val="Nagwek3"/>
    <w:rsid w:val="00416213"/>
    <w:pPr>
      <w:keepLines w:val="0"/>
      <w:widowControl w:val="0"/>
      <w:numPr>
        <w:numId w:val="10"/>
      </w:numPr>
      <w:suppressAutoHyphens/>
      <w:spacing w:before="120" w:after="60" w:line="360" w:lineRule="auto"/>
      <w:jc w:val="both"/>
    </w:pPr>
    <w:rPr>
      <w:rFonts w:ascii="Tahoma" w:eastAsia="Times New Roman" w:hAnsi="Tahoma" w:cs="Times New Roman"/>
      <w:caps/>
      <w:color w:val="auto"/>
      <w:sz w:val="22"/>
      <w:szCs w:val="20"/>
      <w:lang w:eastAsia="ar-SA"/>
    </w:rPr>
  </w:style>
  <w:style w:type="character" w:styleId="UyteHipercze">
    <w:name w:val="FollowedHyperlink"/>
    <w:basedOn w:val="Domylnaczcionkaakapitu"/>
    <w:uiPriority w:val="99"/>
    <w:semiHidden/>
    <w:unhideWhenUsed/>
    <w:rsid w:val="00234DCB"/>
    <w:rPr>
      <w:color w:val="800080" w:themeColor="followedHyperlink"/>
      <w:u w:val="single"/>
    </w:rPr>
  </w:style>
  <w:style w:type="paragraph" w:customStyle="1" w:styleId="Standard">
    <w:name w:val="Standard"/>
    <w:rsid w:val="00233AE0"/>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WW8Num12z0">
    <w:name w:val="WW8Num12z0"/>
    <w:rsid w:val="006A684D"/>
    <w:rPr>
      <w:b w:val="0"/>
    </w:rPr>
  </w:style>
  <w:style w:type="paragraph" w:customStyle="1" w:styleId="StylNagwek712pt">
    <w:name w:val="Styl Nagłówek 7 + 12 pt"/>
    <w:basedOn w:val="Nagwek7"/>
    <w:autoRedefine/>
    <w:rsid w:val="006A684D"/>
    <w:pPr>
      <w:keepNext w:val="0"/>
      <w:keepLines w:val="0"/>
      <w:widowControl w:val="0"/>
      <w:numPr>
        <w:numId w:val="23"/>
      </w:numPr>
      <w:tabs>
        <w:tab w:val="clear" w:pos="2421"/>
        <w:tab w:val="num" w:pos="360"/>
      </w:tabs>
      <w:spacing w:before="0" w:line="240" w:lineRule="auto"/>
      <w:ind w:left="644" w:hanging="2421"/>
    </w:pPr>
    <w:rPr>
      <w:rFonts w:ascii="Arial Narrow" w:eastAsia="Times New Roman" w:hAnsi="Arial Narrow" w:cs="Times New Roman"/>
      <w:i w:val="0"/>
      <w:iCs w:val="0"/>
      <w:color w:val="auto"/>
      <w:szCs w:val="24"/>
    </w:rPr>
  </w:style>
  <w:style w:type="character" w:customStyle="1" w:styleId="Nagwek7Znak">
    <w:name w:val="Nagłówek 7 Znak"/>
    <w:basedOn w:val="Domylnaczcionkaakapitu"/>
    <w:link w:val="Nagwek7"/>
    <w:uiPriority w:val="9"/>
    <w:semiHidden/>
    <w:rsid w:val="006A684D"/>
    <w:rPr>
      <w:rFonts w:asciiTheme="majorHAnsi" w:eastAsiaTheme="majorEastAsia" w:hAnsiTheme="majorHAnsi" w:cstheme="majorBidi"/>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D838C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D838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Tekstpodstawowy"/>
    <w:link w:val="Nagwek3Znak"/>
    <w:qFormat/>
    <w:rsid w:val="00D777E4"/>
    <w:pPr>
      <w:keepNext/>
      <w:widowControl w:val="0"/>
      <w:numPr>
        <w:numId w:val="3"/>
      </w:numPr>
      <w:suppressAutoHyphens/>
      <w:spacing w:before="120" w:after="120" w:line="240" w:lineRule="auto"/>
      <w:outlineLvl w:val="2"/>
    </w:pPr>
    <w:rPr>
      <w:rFonts w:ascii="Arial Narrow" w:eastAsia="Times New Roman" w:hAnsi="Arial Narrow" w:cs="Arial"/>
      <w:b/>
      <w:bCs/>
      <w:i/>
      <w:szCs w:val="26"/>
      <w:lang w:eastAsia="ar-SA"/>
    </w:rPr>
  </w:style>
  <w:style w:type="paragraph" w:styleId="Nagwek7">
    <w:name w:val="heading 7"/>
    <w:basedOn w:val="Normalny"/>
    <w:next w:val="Normalny"/>
    <w:link w:val="Nagwek7Znak"/>
    <w:uiPriority w:val="9"/>
    <w:semiHidden/>
    <w:unhideWhenUsed/>
    <w:qFormat/>
    <w:rsid w:val="006A684D"/>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838C3"/>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D838C3"/>
    <w:rPr>
      <w:rFonts w:asciiTheme="majorHAnsi" w:eastAsiaTheme="majorEastAsia" w:hAnsiTheme="majorHAnsi" w:cstheme="majorBidi"/>
      <w:b/>
      <w:bCs/>
      <w:color w:val="4F81BD" w:themeColor="accent1"/>
      <w:sz w:val="26"/>
      <w:szCs w:val="26"/>
    </w:rPr>
  </w:style>
  <w:style w:type="paragraph" w:styleId="Akapitzlist">
    <w:name w:val="List Paragraph"/>
    <w:basedOn w:val="Normalny"/>
    <w:uiPriority w:val="34"/>
    <w:qFormat/>
    <w:rsid w:val="00D838C3"/>
    <w:pPr>
      <w:ind w:left="720"/>
      <w:contextualSpacing/>
    </w:pPr>
  </w:style>
  <w:style w:type="character" w:styleId="Odwoaniedokomentarza">
    <w:name w:val="annotation reference"/>
    <w:basedOn w:val="Domylnaczcionkaakapitu"/>
    <w:uiPriority w:val="99"/>
    <w:semiHidden/>
    <w:unhideWhenUsed/>
    <w:rsid w:val="00DE47E4"/>
    <w:rPr>
      <w:sz w:val="16"/>
      <w:szCs w:val="16"/>
    </w:rPr>
  </w:style>
  <w:style w:type="paragraph" w:styleId="Tekstkomentarza">
    <w:name w:val="annotation text"/>
    <w:basedOn w:val="Normalny"/>
    <w:link w:val="TekstkomentarzaZnak"/>
    <w:uiPriority w:val="99"/>
    <w:semiHidden/>
    <w:unhideWhenUsed/>
    <w:rsid w:val="00DE47E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E47E4"/>
    <w:rPr>
      <w:sz w:val="20"/>
      <w:szCs w:val="20"/>
    </w:rPr>
  </w:style>
  <w:style w:type="paragraph" w:styleId="Tematkomentarza">
    <w:name w:val="annotation subject"/>
    <w:basedOn w:val="Tekstkomentarza"/>
    <w:next w:val="Tekstkomentarza"/>
    <w:link w:val="TematkomentarzaZnak"/>
    <w:uiPriority w:val="99"/>
    <w:semiHidden/>
    <w:unhideWhenUsed/>
    <w:rsid w:val="00DE47E4"/>
    <w:rPr>
      <w:b/>
      <w:bCs/>
    </w:rPr>
  </w:style>
  <w:style w:type="character" w:customStyle="1" w:styleId="TematkomentarzaZnak">
    <w:name w:val="Temat komentarza Znak"/>
    <w:basedOn w:val="TekstkomentarzaZnak"/>
    <w:link w:val="Tematkomentarza"/>
    <w:uiPriority w:val="99"/>
    <w:semiHidden/>
    <w:rsid w:val="00DE47E4"/>
    <w:rPr>
      <w:b/>
      <w:bCs/>
      <w:sz w:val="20"/>
      <w:szCs w:val="20"/>
    </w:rPr>
  </w:style>
  <w:style w:type="paragraph" w:styleId="Tekstdymka">
    <w:name w:val="Balloon Text"/>
    <w:basedOn w:val="Normalny"/>
    <w:link w:val="TekstdymkaZnak"/>
    <w:uiPriority w:val="99"/>
    <w:semiHidden/>
    <w:unhideWhenUsed/>
    <w:rsid w:val="00DE47E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E47E4"/>
    <w:rPr>
      <w:rFonts w:ascii="Tahoma" w:hAnsi="Tahoma" w:cs="Tahoma"/>
      <w:sz w:val="16"/>
      <w:szCs w:val="16"/>
    </w:rPr>
  </w:style>
  <w:style w:type="paragraph" w:styleId="Tekstpodstawowy">
    <w:name w:val="Body Text"/>
    <w:basedOn w:val="Normalny"/>
    <w:link w:val="TekstpodstawowyZnak"/>
    <w:rsid w:val="00F44C6D"/>
    <w:pPr>
      <w:suppressAutoHyphens/>
      <w:spacing w:after="120" w:line="240" w:lineRule="auto"/>
    </w:pPr>
    <w:rPr>
      <w:rFonts w:ascii="Tahoma" w:eastAsia="Times New Roman" w:hAnsi="Tahoma" w:cs="Tahoma"/>
      <w:sz w:val="20"/>
      <w:szCs w:val="24"/>
      <w:lang w:eastAsia="ar-SA"/>
    </w:rPr>
  </w:style>
  <w:style w:type="character" w:customStyle="1" w:styleId="TekstpodstawowyZnak">
    <w:name w:val="Tekst podstawowy Znak"/>
    <w:basedOn w:val="Domylnaczcionkaakapitu"/>
    <w:link w:val="Tekstpodstawowy"/>
    <w:rsid w:val="00F44C6D"/>
    <w:rPr>
      <w:rFonts w:ascii="Tahoma" w:eastAsia="Times New Roman" w:hAnsi="Tahoma" w:cs="Tahoma"/>
      <w:sz w:val="20"/>
      <w:szCs w:val="24"/>
      <w:lang w:eastAsia="ar-SA"/>
    </w:rPr>
  </w:style>
  <w:style w:type="paragraph" w:styleId="Nagwek">
    <w:name w:val="header"/>
    <w:basedOn w:val="Normalny"/>
    <w:link w:val="NagwekZnak"/>
    <w:unhideWhenUsed/>
    <w:rsid w:val="003E1A2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E1A25"/>
  </w:style>
  <w:style w:type="paragraph" w:styleId="Stopka">
    <w:name w:val="footer"/>
    <w:basedOn w:val="Normalny"/>
    <w:link w:val="StopkaZnak"/>
    <w:uiPriority w:val="99"/>
    <w:unhideWhenUsed/>
    <w:rsid w:val="003E1A2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E1A25"/>
  </w:style>
  <w:style w:type="character" w:customStyle="1" w:styleId="Nagwek3Znak">
    <w:name w:val="Nagłówek 3 Znak"/>
    <w:basedOn w:val="Domylnaczcionkaakapitu"/>
    <w:link w:val="Nagwek3"/>
    <w:rsid w:val="00D777E4"/>
    <w:rPr>
      <w:rFonts w:ascii="Arial Narrow" w:eastAsia="Times New Roman" w:hAnsi="Arial Narrow" w:cs="Arial"/>
      <w:b/>
      <w:bCs/>
      <w:i/>
      <w:szCs w:val="26"/>
      <w:lang w:eastAsia="ar-SA"/>
    </w:rPr>
  </w:style>
  <w:style w:type="paragraph" w:customStyle="1" w:styleId="Tekstkomentarza2">
    <w:name w:val="Tekst komentarza2"/>
    <w:basedOn w:val="Normalny"/>
    <w:rsid w:val="00D777E4"/>
    <w:pPr>
      <w:suppressAutoHyphens/>
      <w:spacing w:after="0" w:line="240" w:lineRule="auto"/>
    </w:pPr>
    <w:rPr>
      <w:rFonts w:ascii="Tahoma" w:eastAsia="Times New Roman" w:hAnsi="Tahoma" w:cs="Tahoma"/>
      <w:sz w:val="20"/>
      <w:szCs w:val="20"/>
      <w:lang w:eastAsia="ar-SA"/>
    </w:rPr>
  </w:style>
  <w:style w:type="paragraph" w:customStyle="1" w:styleId="SIWZmmpoziom3">
    <w:name w:val="SIWZmm poziom 3"/>
    <w:basedOn w:val="Tekstpodstawowy"/>
    <w:rsid w:val="00D777E4"/>
    <w:pPr>
      <w:tabs>
        <w:tab w:val="num" w:pos="360"/>
      </w:tabs>
      <w:spacing w:before="120"/>
    </w:pPr>
    <w:rPr>
      <w:b/>
      <w:i/>
    </w:rPr>
  </w:style>
  <w:style w:type="paragraph" w:customStyle="1" w:styleId="Tekstpodstawowywcity32">
    <w:name w:val="Tekst podstawowy wcięty 32"/>
    <w:basedOn w:val="Normalny"/>
    <w:rsid w:val="00D777E4"/>
    <w:pPr>
      <w:spacing w:after="120" w:line="240" w:lineRule="auto"/>
      <w:ind w:left="283"/>
    </w:pPr>
    <w:rPr>
      <w:rFonts w:ascii="Arial Narrow" w:eastAsia="Times New Roman" w:hAnsi="Arial Narrow" w:cs="Arial Narrow"/>
      <w:sz w:val="16"/>
      <w:szCs w:val="16"/>
      <w:lang w:eastAsia="ar-SA"/>
    </w:rPr>
  </w:style>
  <w:style w:type="paragraph" w:customStyle="1" w:styleId="Legenda1">
    <w:name w:val="Legenda1"/>
    <w:basedOn w:val="Normalny"/>
    <w:next w:val="Normalny"/>
    <w:rsid w:val="00C8160D"/>
    <w:pPr>
      <w:keepNext/>
      <w:widowControl w:val="0"/>
      <w:suppressAutoHyphens/>
      <w:spacing w:before="60" w:after="0" w:line="240" w:lineRule="auto"/>
      <w:ind w:firstLine="426"/>
    </w:pPr>
    <w:rPr>
      <w:rFonts w:ascii="Tahoma" w:eastAsia="Times New Roman" w:hAnsi="Tahoma" w:cs="Tahoma"/>
      <w:b/>
      <w:bCs/>
      <w:i/>
      <w:sz w:val="16"/>
      <w:szCs w:val="16"/>
      <w:lang w:eastAsia="ar-SA"/>
    </w:rPr>
  </w:style>
  <w:style w:type="paragraph" w:customStyle="1" w:styleId="Zawartotabeli">
    <w:name w:val="Zawartość tabeli"/>
    <w:basedOn w:val="Normalny"/>
    <w:rsid w:val="00C8160D"/>
    <w:pPr>
      <w:suppressLineNumbers/>
      <w:suppressAutoHyphens/>
      <w:spacing w:after="0" w:line="240" w:lineRule="auto"/>
    </w:pPr>
    <w:rPr>
      <w:rFonts w:ascii="Tahoma" w:eastAsia="Times New Roman" w:hAnsi="Tahoma" w:cs="Tahoma"/>
      <w:sz w:val="20"/>
      <w:szCs w:val="24"/>
      <w:lang w:eastAsia="ar-SA"/>
    </w:rPr>
  </w:style>
  <w:style w:type="paragraph" w:customStyle="1" w:styleId="StylArialNarrow">
    <w:name w:val="Styl Arial Narrow"/>
    <w:basedOn w:val="Normalny"/>
    <w:rsid w:val="008871B6"/>
    <w:pPr>
      <w:suppressAutoHyphens/>
      <w:spacing w:before="240" w:after="60" w:line="240" w:lineRule="auto"/>
    </w:pPr>
    <w:rPr>
      <w:rFonts w:ascii="Arial Narrow" w:eastAsia="Times New Roman" w:hAnsi="Arial Narrow" w:cs="Arial Narrow"/>
      <w:sz w:val="20"/>
      <w:szCs w:val="24"/>
      <w:lang w:eastAsia="ar-SA"/>
    </w:rPr>
  </w:style>
  <w:style w:type="paragraph" w:customStyle="1" w:styleId="StylStylArialNarrowPrzed0ptPo0pt">
    <w:name w:val="Styl Styl Arial Narrow + Przed:  0 pt Po:  0 pt"/>
    <w:basedOn w:val="StylArialNarrow"/>
    <w:rsid w:val="008871B6"/>
    <w:pPr>
      <w:spacing w:before="0" w:after="0"/>
    </w:pPr>
    <w:rPr>
      <w:szCs w:val="20"/>
    </w:rPr>
  </w:style>
  <w:style w:type="character" w:styleId="Hipercze">
    <w:name w:val="Hyperlink"/>
    <w:rsid w:val="008871B6"/>
    <w:rPr>
      <w:rFonts w:cs="Times New Roman"/>
      <w:color w:val="0000FF"/>
      <w:u w:val="single"/>
    </w:rPr>
  </w:style>
  <w:style w:type="paragraph" w:customStyle="1" w:styleId="StylStylStylArialNarrowPrzed0ptPo0pt11pt">
    <w:name w:val="Styl Styl Styl Arial Narrow + Przed:  0 pt Po:  0 pt + 11 pt"/>
    <w:basedOn w:val="StylStylArialNarrowPrzed0ptPo0pt"/>
    <w:rsid w:val="008871B6"/>
    <w:rPr>
      <w:sz w:val="22"/>
    </w:rPr>
  </w:style>
  <w:style w:type="paragraph" w:styleId="Poprawka">
    <w:name w:val="Revision"/>
    <w:hidden/>
    <w:uiPriority w:val="99"/>
    <w:semiHidden/>
    <w:rsid w:val="00B1550A"/>
    <w:pPr>
      <w:spacing w:after="0" w:line="240" w:lineRule="auto"/>
    </w:pPr>
  </w:style>
  <w:style w:type="paragraph" w:styleId="NormalnyWeb">
    <w:name w:val="Normal (Web)"/>
    <w:basedOn w:val="Normalny"/>
    <w:uiPriority w:val="99"/>
    <w:semiHidden/>
    <w:unhideWhenUsed/>
    <w:rsid w:val="00C61CE5"/>
    <w:pPr>
      <w:spacing w:before="100" w:beforeAutospacing="1" w:after="100" w:afterAutospacing="1" w:line="240" w:lineRule="auto"/>
    </w:pPr>
    <w:rPr>
      <w:rFonts w:ascii="Times New Roman" w:eastAsia="Times New Roman" w:hAnsi="Times New Roman" w:cs="Times New Roman"/>
      <w:sz w:val="24"/>
      <w:szCs w:val="24"/>
    </w:rPr>
  </w:style>
  <w:style w:type="character" w:styleId="Pogrubienie">
    <w:name w:val="Strong"/>
    <w:basedOn w:val="Domylnaczcionkaakapitu"/>
    <w:uiPriority w:val="22"/>
    <w:qFormat/>
    <w:rsid w:val="00C61CE5"/>
    <w:rPr>
      <w:b/>
      <w:bCs/>
    </w:rPr>
  </w:style>
  <w:style w:type="paragraph" w:customStyle="1" w:styleId="Textbody">
    <w:name w:val="Text body"/>
    <w:basedOn w:val="Normalny"/>
    <w:rsid w:val="002039A4"/>
    <w:pPr>
      <w:widowControl w:val="0"/>
      <w:suppressAutoHyphens/>
      <w:autoSpaceDN w:val="0"/>
      <w:spacing w:after="12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TableContents">
    <w:name w:val="Table Contents"/>
    <w:basedOn w:val="Normalny"/>
    <w:rsid w:val="002039A4"/>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Tekstprzypisukocowego">
    <w:name w:val="endnote text"/>
    <w:basedOn w:val="Normalny"/>
    <w:link w:val="TekstprzypisukocowegoZnak"/>
    <w:uiPriority w:val="99"/>
    <w:semiHidden/>
    <w:unhideWhenUsed/>
    <w:rsid w:val="00C2188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2188C"/>
    <w:rPr>
      <w:sz w:val="20"/>
      <w:szCs w:val="20"/>
    </w:rPr>
  </w:style>
  <w:style w:type="character" w:styleId="Odwoanieprzypisukocowego">
    <w:name w:val="endnote reference"/>
    <w:basedOn w:val="Domylnaczcionkaakapitu"/>
    <w:uiPriority w:val="99"/>
    <w:semiHidden/>
    <w:unhideWhenUsed/>
    <w:rsid w:val="00C2188C"/>
    <w:rPr>
      <w:vertAlign w:val="superscript"/>
    </w:rPr>
  </w:style>
  <w:style w:type="paragraph" w:customStyle="1" w:styleId="Default">
    <w:name w:val="Default"/>
    <w:rsid w:val="00172E4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IWZ">
    <w:name w:val="SIWZ"/>
    <w:rsid w:val="00101E90"/>
    <w:rPr>
      <w:rFonts w:ascii="Arial Narrow" w:hAnsi="Arial Narrow" w:cs="Times New Roman"/>
      <w:sz w:val="22"/>
    </w:rPr>
  </w:style>
  <w:style w:type="paragraph" w:styleId="Legenda">
    <w:name w:val="caption"/>
    <w:basedOn w:val="Normalny"/>
    <w:next w:val="Normalny"/>
    <w:qFormat/>
    <w:rsid w:val="00101E90"/>
    <w:pPr>
      <w:spacing w:after="0" w:line="240" w:lineRule="auto"/>
    </w:pPr>
    <w:rPr>
      <w:rFonts w:ascii="Times New Roman" w:eastAsia="Times New Roman" w:hAnsi="Times New Roman" w:cs="Times New Roman"/>
      <w:b/>
      <w:bCs/>
      <w:sz w:val="20"/>
      <w:szCs w:val="20"/>
    </w:rPr>
  </w:style>
  <w:style w:type="paragraph" w:customStyle="1" w:styleId="Tekstpodstawowywcity21">
    <w:name w:val="Tekst podstawowy wcięty 21"/>
    <w:basedOn w:val="Normalny"/>
    <w:rsid w:val="00101E90"/>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nagA">
    <w:name w:val="nag A"/>
    <w:basedOn w:val="Nagwek2"/>
    <w:next w:val="Nagwek3"/>
    <w:rsid w:val="00416213"/>
    <w:pPr>
      <w:keepLines w:val="0"/>
      <w:widowControl w:val="0"/>
      <w:numPr>
        <w:numId w:val="10"/>
      </w:numPr>
      <w:suppressAutoHyphens/>
      <w:spacing w:before="120" w:after="60" w:line="360" w:lineRule="auto"/>
      <w:jc w:val="both"/>
    </w:pPr>
    <w:rPr>
      <w:rFonts w:ascii="Tahoma" w:eastAsia="Times New Roman" w:hAnsi="Tahoma" w:cs="Times New Roman"/>
      <w:caps/>
      <w:color w:val="auto"/>
      <w:sz w:val="22"/>
      <w:szCs w:val="20"/>
      <w:lang w:eastAsia="ar-SA"/>
    </w:rPr>
  </w:style>
  <w:style w:type="character" w:styleId="UyteHipercze">
    <w:name w:val="FollowedHyperlink"/>
    <w:basedOn w:val="Domylnaczcionkaakapitu"/>
    <w:uiPriority w:val="99"/>
    <w:semiHidden/>
    <w:unhideWhenUsed/>
    <w:rsid w:val="00234DCB"/>
    <w:rPr>
      <w:color w:val="800080" w:themeColor="followedHyperlink"/>
      <w:u w:val="single"/>
    </w:rPr>
  </w:style>
  <w:style w:type="paragraph" w:customStyle="1" w:styleId="Standard">
    <w:name w:val="Standard"/>
    <w:rsid w:val="00233AE0"/>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WW8Num12z0">
    <w:name w:val="WW8Num12z0"/>
    <w:rsid w:val="006A684D"/>
    <w:rPr>
      <w:b w:val="0"/>
    </w:rPr>
  </w:style>
  <w:style w:type="paragraph" w:customStyle="1" w:styleId="StylNagwek712pt">
    <w:name w:val="Styl Nagłówek 7 + 12 pt"/>
    <w:basedOn w:val="Nagwek7"/>
    <w:autoRedefine/>
    <w:rsid w:val="006A684D"/>
    <w:pPr>
      <w:keepNext w:val="0"/>
      <w:keepLines w:val="0"/>
      <w:widowControl w:val="0"/>
      <w:numPr>
        <w:numId w:val="23"/>
      </w:numPr>
      <w:tabs>
        <w:tab w:val="clear" w:pos="2421"/>
        <w:tab w:val="num" w:pos="360"/>
      </w:tabs>
      <w:spacing w:before="0" w:line="240" w:lineRule="auto"/>
      <w:ind w:left="644" w:hanging="2421"/>
    </w:pPr>
    <w:rPr>
      <w:rFonts w:ascii="Arial Narrow" w:eastAsia="Times New Roman" w:hAnsi="Arial Narrow" w:cs="Times New Roman"/>
      <w:i w:val="0"/>
      <w:iCs w:val="0"/>
      <w:color w:val="auto"/>
      <w:szCs w:val="24"/>
    </w:rPr>
  </w:style>
  <w:style w:type="character" w:customStyle="1" w:styleId="Nagwek7Znak">
    <w:name w:val="Nagłówek 7 Znak"/>
    <w:basedOn w:val="Domylnaczcionkaakapitu"/>
    <w:link w:val="Nagwek7"/>
    <w:uiPriority w:val="9"/>
    <w:semiHidden/>
    <w:rsid w:val="006A684D"/>
    <w:rPr>
      <w:rFonts w:asciiTheme="majorHAnsi" w:eastAsiaTheme="majorEastAsia" w:hAnsiTheme="majorHAnsi" w:cstheme="maj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34668">
      <w:bodyDiv w:val="1"/>
      <w:marLeft w:val="0"/>
      <w:marRight w:val="0"/>
      <w:marTop w:val="0"/>
      <w:marBottom w:val="0"/>
      <w:divBdr>
        <w:top w:val="none" w:sz="0" w:space="0" w:color="auto"/>
        <w:left w:val="none" w:sz="0" w:space="0" w:color="auto"/>
        <w:bottom w:val="none" w:sz="0" w:space="0" w:color="auto"/>
        <w:right w:val="none" w:sz="0" w:space="0" w:color="auto"/>
      </w:divBdr>
    </w:div>
    <w:div w:id="98453570">
      <w:bodyDiv w:val="1"/>
      <w:marLeft w:val="0"/>
      <w:marRight w:val="0"/>
      <w:marTop w:val="0"/>
      <w:marBottom w:val="0"/>
      <w:divBdr>
        <w:top w:val="none" w:sz="0" w:space="0" w:color="auto"/>
        <w:left w:val="none" w:sz="0" w:space="0" w:color="auto"/>
        <w:bottom w:val="none" w:sz="0" w:space="0" w:color="auto"/>
        <w:right w:val="none" w:sz="0" w:space="0" w:color="auto"/>
      </w:divBdr>
    </w:div>
    <w:div w:id="130026676">
      <w:bodyDiv w:val="1"/>
      <w:marLeft w:val="0"/>
      <w:marRight w:val="0"/>
      <w:marTop w:val="0"/>
      <w:marBottom w:val="0"/>
      <w:divBdr>
        <w:top w:val="none" w:sz="0" w:space="0" w:color="auto"/>
        <w:left w:val="none" w:sz="0" w:space="0" w:color="auto"/>
        <w:bottom w:val="none" w:sz="0" w:space="0" w:color="auto"/>
        <w:right w:val="none" w:sz="0" w:space="0" w:color="auto"/>
      </w:divBdr>
    </w:div>
    <w:div w:id="157843097">
      <w:bodyDiv w:val="1"/>
      <w:marLeft w:val="0"/>
      <w:marRight w:val="0"/>
      <w:marTop w:val="0"/>
      <w:marBottom w:val="0"/>
      <w:divBdr>
        <w:top w:val="none" w:sz="0" w:space="0" w:color="auto"/>
        <w:left w:val="none" w:sz="0" w:space="0" w:color="auto"/>
        <w:bottom w:val="none" w:sz="0" w:space="0" w:color="auto"/>
        <w:right w:val="none" w:sz="0" w:space="0" w:color="auto"/>
      </w:divBdr>
    </w:div>
    <w:div w:id="186918027">
      <w:bodyDiv w:val="1"/>
      <w:marLeft w:val="0"/>
      <w:marRight w:val="0"/>
      <w:marTop w:val="0"/>
      <w:marBottom w:val="0"/>
      <w:divBdr>
        <w:top w:val="none" w:sz="0" w:space="0" w:color="auto"/>
        <w:left w:val="none" w:sz="0" w:space="0" w:color="auto"/>
        <w:bottom w:val="none" w:sz="0" w:space="0" w:color="auto"/>
        <w:right w:val="none" w:sz="0" w:space="0" w:color="auto"/>
      </w:divBdr>
    </w:div>
    <w:div w:id="201018063">
      <w:bodyDiv w:val="1"/>
      <w:marLeft w:val="0"/>
      <w:marRight w:val="0"/>
      <w:marTop w:val="0"/>
      <w:marBottom w:val="0"/>
      <w:divBdr>
        <w:top w:val="none" w:sz="0" w:space="0" w:color="auto"/>
        <w:left w:val="none" w:sz="0" w:space="0" w:color="auto"/>
        <w:bottom w:val="none" w:sz="0" w:space="0" w:color="auto"/>
        <w:right w:val="none" w:sz="0" w:space="0" w:color="auto"/>
      </w:divBdr>
    </w:div>
    <w:div w:id="212078255">
      <w:bodyDiv w:val="1"/>
      <w:marLeft w:val="0"/>
      <w:marRight w:val="0"/>
      <w:marTop w:val="0"/>
      <w:marBottom w:val="0"/>
      <w:divBdr>
        <w:top w:val="none" w:sz="0" w:space="0" w:color="auto"/>
        <w:left w:val="none" w:sz="0" w:space="0" w:color="auto"/>
        <w:bottom w:val="none" w:sz="0" w:space="0" w:color="auto"/>
        <w:right w:val="none" w:sz="0" w:space="0" w:color="auto"/>
      </w:divBdr>
    </w:div>
    <w:div w:id="217010394">
      <w:bodyDiv w:val="1"/>
      <w:marLeft w:val="0"/>
      <w:marRight w:val="0"/>
      <w:marTop w:val="0"/>
      <w:marBottom w:val="0"/>
      <w:divBdr>
        <w:top w:val="none" w:sz="0" w:space="0" w:color="auto"/>
        <w:left w:val="none" w:sz="0" w:space="0" w:color="auto"/>
        <w:bottom w:val="none" w:sz="0" w:space="0" w:color="auto"/>
        <w:right w:val="none" w:sz="0" w:space="0" w:color="auto"/>
      </w:divBdr>
    </w:div>
    <w:div w:id="316231573">
      <w:bodyDiv w:val="1"/>
      <w:marLeft w:val="0"/>
      <w:marRight w:val="0"/>
      <w:marTop w:val="0"/>
      <w:marBottom w:val="0"/>
      <w:divBdr>
        <w:top w:val="none" w:sz="0" w:space="0" w:color="auto"/>
        <w:left w:val="none" w:sz="0" w:space="0" w:color="auto"/>
        <w:bottom w:val="none" w:sz="0" w:space="0" w:color="auto"/>
        <w:right w:val="none" w:sz="0" w:space="0" w:color="auto"/>
      </w:divBdr>
    </w:div>
    <w:div w:id="331612343">
      <w:bodyDiv w:val="1"/>
      <w:marLeft w:val="0"/>
      <w:marRight w:val="0"/>
      <w:marTop w:val="0"/>
      <w:marBottom w:val="0"/>
      <w:divBdr>
        <w:top w:val="none" w:sz="0" w:space="0" w:color="auto"/>
        <w:left w:val="none" w:sz="0" w:space="0" w:color="auto"/>
        <w:bottom w:val="none" w:sz="0" w:space="0" w:color="auto"/>
        <w:right w:val="none" w:sz="0" w:space="0" w:color="auto"/>
      </w:divBdr>
    </w:div>
    <w:div w:id="368800180">
      <w:bodyDiv w:val="1"/>
      <w:marLeft w:val="0"/>
      <w:marRight w:val="0"/>
      <w:marTop w:val="0"/>
      <w:marBottom w:val="0"/>
      <w:divBdr>
        <w:top w:val="none" w:sz="0" w:space="0" w:color="auto"/>
        <w:left w:val="none" w:sz="0" w:space="0" w:color="auto"/>
        <w:bottom w:val="none" w:sz="0" w:space="0" w:color="auto"/>
        <w:right w:val="none" w:sz="0" w:space="0" w:color="auto"/>
      </w:divBdr>
    </w:div>
    <w:div w:id="387535557">
      <w:bodyDiv w:val="1"/>
      <w:marLeft w:val="0"/>
      <w:marRight w:val="0"/>
      <w:marTop w:val="0"/>
      <w:marBottom w:val="0"/>
      <w:divBdr>
        <w:top w:val="none" w:sz="0" w:space="0" w:color="auto"/>
        <w:left w:val="none" w:sz="0" w:space="0" w:color="auto"/>
        <w:bottom w:val="none" w:sz="0" w:space="0" w:color="auto"/>
        <w:right w:val="none" w:sz="0" w:space="0" w:color="auto"/>
      </w:divBdr>
    </w:div>
    <w:div w:id="412701772">
      <w:bodyDiv w:val="1"/>
      <w:marLeft w:val="0"/>
      <w:marRight w:val="0"/>
      <w:marTop w:val="0"/>
      <w:marBottom w:val="0"/>
      <w:divBdr>
        <w:top w:val="none" w:sz="0" w:space="0" w:color="auto"/>
        <w:left w:val="none" w:sz="0" w:space="0" w:color="auto"/>
        <w:bottom w:val="none" w:sz="0" w:space="0" w:color="auto"/>
        <w:right w:val="none" w:sz="0" w:space="0" w:color="auto"/>
      </w:divBdr>
    </w:div>
    <w:div w:id="488250595">
      <w:bodyDiv w:val="1"/>
      <w:marLeft w:val="0"/>
      <w:marRight w:val="0"/>
      <w:marTop w:val="0"/>
      <w:marBottom w:val="0"/>
      <w:divBdr>
        <w:top w:val="none" w:sz="0" w:space="0" w:color="auto"/>
        <w:left w:val="none" w:sz="0" w:space="0" w:color="auto"/>
        <w:bottom w:val="none" w:sz="0" w:space="0" w:color="auto"/>
        <w:right w:val="none" w:sz="0" w:space="0" w:color="auto"/>
      </w:divBdr>
    </w:div>
    <w:div w:id="494763140">
      <w:bodyDiv w:val="1"/>
      <w:marLeft w:val="0"/>
      <w:marRight w:val="0"/>
      <w:marTop w:val="0"/>
      <w:marBottom w:val="0"/>
      <w:divBdr>
        <w:top w:val="none" w:sz="0" w:space="0" w:color="auto"/>
        <w:left w:val="none" w:sz="0" w:space="0" w:color="auto"/>
        <w:bottom w:val="none" w:sz="0" w:space="0" w:color="auto"/>
        <w:right w:val="none" w:sz="0" w:space="0" w:color="auto"/>
      </w:divBdr>
      <w:divsChild>
        <w:div w:id="100423314">
          <w:marLeft w:val="0"/>
          <w:marRight w:val="0"/>
          <w:marTop w:val="0"/>
          <w:marBottom w:val="0"/>
          <w:divBdr>
            <w:top w:val="none" w:sz="0" w:space="0" w:color="auto"/>
            <w:left w:val="none" w:sz="0" w:space="0" w:color="auto"/>
            <w:bottom w:val="none" w:sz="0" w:space="0" w:color="auto"/>
            <w:right w:val="none" w:sz="0" w:space="0" w:color="auto"/>
          </w:divBdr>
        </w:div>
        <w:div w:id="343829088">
          <w:marLeft w:val="0"/>
          <w:marRight w:val="0"/>
          <w:marTop w:val="0"/>
          <w:marBottom w:val="0"/>
          <w:divBdr>
            <w:top w:val="none" w:sz="0" w:space="0" w:color="auto"/>
            <w:left w:val="none" w:sz="0" w:space="0" w:color="auto"/>
            <w:bottom w:val="none" w:sz="0" w:space="0" w:color="auto"/>
            <w:right w:val="none" w:sz="0" w:space="0" w:color="auto"/>
          </w:divBdr>
        </w:div>
        <w:div w:id="411464941">
          <w:marLeft w:val="0"/>
          <w:marRight w:val="0"/>
          <w:marTop w:val="0"/>
          <w:marBottom w:val="0"/>
          <w:divBdr>
            <w:top w:val="none" w:sz="0" w:space="0" w:color="auto"/>
            <w:left w:val="none" w:sz="0" w:space="0" w:color="auto"/>
            <w:bottom w:val="none" w:sz="0" w:space="0" w:color="auto"/>
            <w:right w:val="none" w:sz="0" w:space="0" w:color="auto"/>
          </w:divBdr>
        </w:div>
        <w:div w:id="713236833">
          <w:marLeft w:val="0"/>
          <w:marRight w:val="0"/>
          <w:marTop w:val="0"/>
          <w:marBottom w:val="0"/>
          <w:divBdr>
            <w:top w:val="none" w:sz="0" w:space="0" w:color="auto"/>
            <w:left w:val="none" w:sz="0" w:space="0" w:color="auto"/>
            <w:bottom w:val="none" w:sz="0" w:space="0" w:color="auto"/>
            <w:right w:val="none" w:sz="0" w:space="0" w:color="auto"/>
          </w:divBdr>
        </w:div>
        <w:div w:id="981470955">
          <w:marLeft w:val="0"/>
          <w:marRight w:val="0"/>
          <w:marTop w:val="0"/>
          <w:marBottom w:val="0"/>
          <w:divBdr>
            <w:top w:val="none" w:sz="0" w:space="0" w:color="auto"/>
            <w:left w:val="none" w:sz="0" w:space="0" w:color="auto"/>
            <w:bottom w:val="none" w:sz="0" w:space="0" w:color="auto"/>
            <w:right w:val="none" w:sz="0" w:space="0" w:color="auto"/>
          </w:divBdr>
        </w:div>
        <w:div w:id="1225794529">
          <w:marLeft w:val="0"/>
          <w:marRight w:val="0"/>
          <w:marTop w:val="0"/>
          <w:marBottom w:val="0"/>
          <w:divBdr>
            <w:top w:val="none" w:sz="0" w:space="0" w:color="auto"/>
            <w:left w:val="none" w:sz="0" w:space="0" w:color="auto"/>
            <w:bottom w:val="none" w:sz="0" w:space="0" w:color="auto"/>
            <w:right w:val="none" w:sz="0" w:space="0" w:color="auto"/>
          </w:divBdr>
        </w:div>
        <w:div w:id="1320689148">
          <w:marLeft w:val="0"/>
          <w:marRight w:val="0"/>
          <w:marTop w:val="0"/>
          <w:marBottom w:val="0"/>
          <w:divBdr>
            <w:top w:val="none" w:sz="0" w:space="0" w:color="auto"/>
            <w:left w:val="none" w:sz="0" w:space="0" w:color="auto"/>
            <w:bottom w:val="none" w:sz="0" w:space="0" w:color="auto"/>
            <w:right w:val="none" w:sz="0" w:space="0" w:color="auto"/>
          </w:divBdr>
        </w:div>
        <w:div w:id="1523468610">
          <w:marLeft w:val="0"/>
          <w:marRight w:val="0"/>
          <w:marTop w:val="0"/>
          <w:marBottom w:val="0"/>
          <w:divBdr>
            <w:top w:val="none" w:sz="0" w:space="0" w:color="auto"/>
            <w:left w:val="none" w:sz="0" w:space="0" w:color="auto"/>
            <w:bottom w:val="none" w:sz="0" w:space="0" w:color="auto"/>
            <w:right w:val="none" w:sz="0" w:space="0" w:color="auto"/>
          </w:divBdr>
        </w:div>
        <w:div w:id="1557083241">
          <w:marLeft w:val="0"/>
          <w:marRight w:val="0"/>
          <w:marTop w:val="0"/>
          <w:marBottom w:val="0"/>
          <w:divBdr>
            <w:top w:val="none" w:sz="0" w:space="0" w:color="auto"/>
            <w:left w:val="none" w:sz="0" w:space="0" w:color="auto"/>
            <w:bottom w:val="none" w:sz="0" w:space="0" w:color="auto"/>
            <w:right w:val="none" w:sz="0" w:space="0" w:color="auto"/>
          </w:divBdr>
        </w:div>
        <w:div w:id="2104259183">
          <w:marLeft w:val="0"/>
          <w:marRight w:val="0"/>
          <w:marTop w:val="0"/>
          <w:marBottom w:val="0"/>
          <w:divBdr>
            <w:top w:val="none" w:sz="0" w:space="0" w:color="auto"/>
            <w:left w:val="none" w:sz="0" w:space="0" w:color="auto"/>
            <w:bottom w:val="none" w:sz="0" w:space="0" w:color="auto"/>
            <w:right w:val="none" w:sz="0" w:space="0" w:color="auto"/>
          </w:divBdr>
        </w:div>
      </w:divsChild>
    </w:div>
    <w:div w:id="532157692">
      <w:bodyDiv w:val="1"/>
      <w:marLeft w:val="0"/>
      <w:marRight w:val="0"/>
      <w:marTop w:val="0"/>
      <w:marBottom w:val="0"/>
      <w:divBdr>
        <w:top w:val="none" w:sz="0" w:space="0" w:color="auto"/>
        <w:left w:val="none" w:sz="0" w:space="0" w:color="auto"/>
        <w:bottom w:val="none" w:sz="0" w:space="0" w:color="auto"/>
        <w:right w:val="none" w:sz="0" w:space="0" w:color="auto"/>
      </w:divBdr>
    </w:div>
    <w:div w:id="575748253">
      <w:bodyDiv w:val="1"/>
      <w:marLeft w:val="0"/>
      <w:marRight w:val="0"/>
      <w:marTop w:val="0"/>
      <w:marBottom w:val="0"/>
      <w:divBdr>
        <w:top w:val="none" w:sz="0" w:space="0" w:color="auto"/>
        <w:left w:val="none" w:sz="0" w:space="0" w:color="auto"/>
        <w:bottom w:val="none" w:sz="0" w:space="0" w:color="auto"/>
        <w:right w:val="none" w:sz="0" w:space="0" w:color="auto"/>
      </w:divBdr>
    </w:div>
    <w:div w:id="606885728">
      <w:bodyDiv w:val="1"/>
      <w:marLeft w:val="0"/>
      <w:marRight w:val="0"/>
      <w:marTop w:val="0"/>
      <w:marBottom w:val="0"/>
      <w:divBdr>
        <w:top w:val="none" w:sz="0" w:space="0" w:color="auto"/>
        <w:left w:val="none" w:sz="0" w:space="0" w:color="auto"/>
        <w:bottom w:val="none" w:sz="0" w:space="0" w:color="auto"/>
        <w:right w:val="none" w:sz="0" w:space="0" w:color="auto"/>
      </w:divBdr>
    </w:div>
    <w:div w:id="687872113">
      <w:bodyDiv w:val="1"/>
      <w:marLeft w:val="0"/>
      <w:marRight w:val="0"/>
      <w:marTop w:val="0"/>
      <w:marBottom w:val="0"/>
      <w:divBdr>
        <w:top w:val="none" w:sz="0" w:space="0" w:color="auto"/>
        <w:left w:val="none" w:sz="0" w:space="0" w:color="auto"/>
        <w:bottom w:val="none" w:sz="0" w:space="0" w:color="auto"/>
        <w:right w:val="none" w:sz="0" w:space="0" w:color="auto"/>
      </w:divBdr>
    </w:div>
    <w:div w:id="712998798">
      <w:bodyDiv w:val="1"/>
      <w:marLeft w:val="0"/>
      <w:marRight w:val="0"/>
      <w:marTop w:val="0"/>
      <w:marBottom w:val="0"/>
      <w:divBdr>
        <w:top w:val="none" w:sz="0" w:space="0" w:color="auto"/>
        <w:left w:val="none" w:sz="0" w:space="0" w:color="auto"/>
        <w:bottom w:val="none" w:sz="0" w:space="0" w:color="auto"/>
        <w:right w:val="none" w:sz="0" w:space="0" w:color="auto"/>
      </w:divBdr>
    </w:div>
    <w:div w:id="715661233">
      <w:bodyDiv w:val="1"/>
      <w:marLeft w:val="0"/>
      <w:marRight w:val="0"/>
      <w:marTop w:val="0"/>
      <w:marBottom w:val="0"/>
      <w:divBdr>
        <w:top w:val="none" w:sz="0" w:space="0" w:color="auto"/>
        <w:left w:val="none" w:sz="0" w:space="0" w:color="auto"/>
        <w:bottom w:val="none" w:sz="0" w:space="0" w:color="auto"/>
        <w:right w:val="none" w:sz="0" w:space="0" w:color="auto"/>
      </w:divBdr>
    </w:div>
    <w:div w:id="731807327">
      <w:bodyDiv w:val="1"/>
      <w:marLeft w:val="0"/>
      <w:marRight w:val="0"/>
      <w:marTop w:val="0"/>
      <w:marBottom w:val="0"/>
      <w:divBdr>
        <w:top w:val="none" w:sz="0" w:space="0" w:color="auto"/>
        <w:left w:val="none" w:sz="0" w:space="0" w:color="auto"/>
        <w:bottom w:val="none" w:sz="0" w:space="0" w:color="auto"/>
        <w:right w:val="none" w:sz="0" w:space="0" w:color="auto"/>
      </w:divBdr>
    </w:div>
    <w:div w:id="754546524">
      <w:bodyDiv w:val="1"/>
      <w:marLeft w:val="0"/>
      <w:marRight w:val="0"/>
      <w:marTop w:val="0"/>
      <w:marBottom w:val="0"/>
      <w:divBdr>
        <w:top w:val="none" w:sz="0" w:space="0" w:color="auto"/>
        <w:left w:val="none" w:sz="0" w:space="0" w:color="auto"/>
        <w:bottom w:val="none" w:sz="0" w:space="0" w:color="auto"/>
        <w:right w:val="none" w:sz="0" w:space="0" w:color="auto"/>
      </w:divBdr>
      <w:divsChild>
        <w:div w:id="62720395">
          <w:marLeft w:val="0"/>
          <w:marRight w:val="0"/>
          <w:marTop w:val="0"/>
          <w:marBottom w:val="0"/>
          <w:divBdr>
            <w:top w:val="none" w:sz="0" w:space="0" w:color="auto"/>
            <w:left w:val="none" w:sz="0" w:space="0" w:color="auto"/>
            <w:bottom w:val="none" w:sz="0" w:space="0" w:color="auto"/>
            <w:right w:val="none" w:sz="0" w:space="0" w:color="auto"/>
          </w:divBdr>
        </w:div>
        <w:div w:id="75563713">
          <w:marLeft w:val="0"/>
          <w:marRight w:val="0"/>
          <w:marTop w:val="0"/>
          <w:marBottom w:val="0"/>
          <w:divBdr>
            <w:top w:val="none" w:sz="0" w:space="0" w:color="auto"/>
            <w:left w:val="none" w:sz="0" w:space="0" w:color="auto"/>
            <w:bottom w:val="none" w:sz="0" w:space="0" w:color="auto"/>
            <w:right w:val="none" w:sz="0" w:space="0" w:color="auto"/>
          </w:divBdr>
        </w:div>
        <w:div w:id="286857718">
          <w:marLeft w:val="0"/>
          <w:marRight w:val="0"/>
          <w:marTop w:val="0"/>
          <w:marBottom w:val="0"/>
          <w:divBdr>
            <w:top w:val="none" w:sz="0" w:space="0" w:color="auto"/>
            <w:left w:val="none" w:sz="0" w:space="0" w:color="auto"/>
            <w:bottom w:val="none" w:sz="0" w:space="0" w:color="auto"/>
            <w:right w:val="none" w:sz="0" w:space="0" w:color="auto"/>
          </w:divBdr>
        </w:div>
        <w:div w:id="824857419">
          <w:marLeft w:val="0"/>
          <w:marRight w:val="0"/>
          <w:marTop w:val="0"/>
          <w:marBottom w:val="0"/>
          <w:divBdr>
            <w:top w:val="none" w:sz="0" w:space="0" w:color="auto"/>
            <w:left w:val="none" w:sz="0" w:space="0" w:color="auto"/>
            <w:bottom w:val="none" w:sz="0" w:space="0" w:color="auto"/>
            <w:right w:val="none" w:sz="0" w:space="0" w:color="auto"/>
          </w:divBdr>
        </w:div>
        <w:div w:id="1716854590">
          <w:marLeft w:val="0"/>
          <w:marRight w:val="0"/>
          <w:marTop w:val="0"/>
          <w:marBottom w:val="0"/>
          <w:divBdr>
            <w:top w:val="none" w:sz="0" w:space="0" w:color="auto"/>
            <w:left w:val="none" w:sz="0" w:space="0" w:color="auto"/>
            <w:bottom w:val="none" w:sz="0" w:space="0" w:color="auto"/>
            <w:right w:val="none" w:sz="0" w:space="0" w:color="auto"/>
          </w:divBdr>
        </w:div>
        <w:div w:id="1861239159">
          <w:marLeft w:val="0"/>
          <w:marRight w:val="0"/>
          <w:marTop w:val="0"/>
          <w:marBottom w:val="0"/>
          <w:divBdr>
            <w:top w:val="none" w:sz="0" w:space="0" w:color="auto"/>
            <w:left w:val="none" w:sz="0" w:space="0" w:color="auto"/>
            <w:bottom w:val="none" w:sz="0" w:space="0" w:color="auto"/>
            <w:right w:val="none" w:sz="0" w:space="0" w:color="auto"/>
          </w:divBdr>
        </w:div>
        <w:div w:id="2077779097">
          <w:marLeft w:val="0"/>
          <w:marRight w:val="0"/>
          <w:marTop w:val="0"/>
          <w:marBottom w:val="0"/>
          <w:divBdr>
            <w:top w:val="none" w:sz="0" w:space="0" w:color="auto"/>
            <w:left w:val="none" w:sz="0" w:space="0" w:color="auto"/>
            <w:bottom w:val="none" w:sz="0" w:space="0" w:color="auto"/>
            <w:right w:val="none" w:sz="0" w:space="0" w:color="auto"/>
          </w:divBdr>
        </w:div>
      </w:divsChild>
    </w:div>
    <w:div w:id="823670124">
      <w:bodyDiv w:val="1"/>
      <w:marLeft w:val="0"/>
      <w:marRight w:val="0"/>
      <w:marTop w:val="0"/>
      <w:marBottom w:val="0"/>
      <w:divBdr>
        <w:top w:val="none" w:sz="0" w:space="0" w:color="auto"/>
        <w:left w:val="none" w:sz="0" w:space="0" w:color="auto"/>
        <w:bottom w:val="none" w:sz="0" w:space="0" w:color="auto"/>
        <w:right w:val="none" w:sz="0" w:space="0" w:color="auto"/>
      </w:divBdr>
    </w:div>
    <w:div w:id="845287358">
      <w:bodyDiv w:val="1"/>
      <w:marLeft w:val="0"/>
      <w:marRight w:val="0"/>
      <w:marTop w:val="0"/>
      <w:marBottom w:val="0"/>
      <w:divBdr>
        <w:top w:val="none" w:sz="0" w:space="0" w:color="auto"/>
        <w:left w:val="none" w:sz="0" w:space="0" w:color="auto"/>
        <w:bottom w:val="none" w:sz="0" w:space="0" w:color="auto"/>
        <w:right w:val="none" w:sz="0" w:space="0" w:color="auto"/>
      </w:divBdr>
    </w:div>
    <w:div w:id="871455833">
      <w:bodyDiv w:val="1"/>
      <w:marLeft w:val="0"/>
      <w:marRight w:val="0"/>
      <w:marTop w:val="0"/>
      <w:marBottom w:val="0"/>
      <w:divBdr>
        <w:top w:val="none" w:sz="0" w:space="0" w:color="auto"/>
        <w:left w:val="none" w:sz="0" w:space="0" w:color="auto"/>
        <w:bottom w:val="none" w:sz="0" w:space="0" w:color="auto"/>
        <w:right w:val="none" w:sz="0" w:space="0" w:color="auto"/>
      </w:divBdr>
    </w:div>
    <w:div w:id="897978160">
      <w:bodyDiv w:val="1"/>
      <w:marLeft w:val="0"/>
      <w:marRight w:val="0"/>
      <w:marTop w:val="0"/>
      <w:marBottom w:val="0"/>
      <w:divBdr>
        <w:top w:val="none" w:sz="0" w:space="0" w:color="auto"/>
        <w:left w:val="none" w:sz="0" w:space="0" w:color="auto"/>
        <w:bottom w:val="none" w:sz="0" w:space="0" w:color="auto"/>
        <w:right w:val="none" w:sz="0" w:space="0" w:color="auto"/>
      </w:divBdr>
    </w:div>
    <w:div w:id="956760986">
      <w:bodyDiv w:val="1"/>
      <w:marLeft w:val="0"/>
      <w:marRight w:val="0"/>
      <w:marTop w:val="0"/>
      <w:marBottom w:val="0"/>
      <w:divBdr>
        <w:top w:val="none" w:sz="0" w:space="0" w:color="auto"/>
        <w:left w:val="none" w:sz="0" w:space="0" w:color="auto"/>
        <w:bottom w:val="none" w:sz="0" w:space="0" w:color="auto"/>
        <w:right w:val="none" w:sz="0" w:space="0" w:color="auto"/>
      </w:divBdr>
    </w:div>
    <w:div w:id="971057157">
      <w:bodyDiv w:val="1"/>
      <w:marLeft w:val="0"/>
      <w:marRight w:val="0"/>
      <w:marTop w:val="0"/>
      <w:marBottom w:val="0"/>
      <w:divBdr>
        <w:top w:val="none" w:sz="0" w:space="0" w:color="auto"/>
        <w:left w:val="none" w:sz="0" w:space="0" w:color="auto"/>
        <w:bottom w:val="none" w:sz="0" w:space="0" w:color="auto"/>
        <w:right w:val="none" w:sz="0" w:space="0" w:color="auto"/>
      </w:divBdr>
    </w:div>
    <w:div w:id="986666611">
      <w:bodyDiv w:val="1"/>
      <w:marLeft w:val="0"/>
      <w:marRight w:val="0"/>
      <w:marTop w:val="0"/>
      <w:marBottom w:val="0"/>
      <w:divBdr>
        <w:top w:val="none" w:sz="0" w:space="0" w:color="auto"/>
        <w:left w:val="none" w:sz="0" w:space="0" w:color="auto"/>
        <w:bottom w:val="none" w:sz="0" w:space="0" w:color="auto"/>
        <w:right w:val="none" w:sz="0" w:space="0" w:color="auto"/>
      </w:divBdr>
    </w:div>
    <w:div w:id="993951471">
      <w:bodyDiv w:val="1"/>
      <w:marLeft w:val="0"/>
      <w:marRight w:val="0"/>
      <w:marTop w:val="0"/>
      <w:marBottom w:val="0"/>
      <w:divBdr>
        <w:top w:val="none" w:sz="0" w:space="0" w:color="auto"/>
        <w:left w:val="none" w:sz="0" w:space="0" w:color="auto"/>
        <w:bottom w:val="none" w:sz="0" w:space="0" w:color="auto"/>
        <w:right w:val="none" w:sz="0" w:space="0" w:color="auto"/>
      </w:divBdr>
    </w:div>
    <w:div w:id="1072779077">
      <w:bodyDiv w:val="1"/>
      <w:marLeft w:val="0"/>
      <w:marRight w:val="0"/>
      <w:marTop w:val="0"/>
      <w:marBottom w:val="0"/>
      <w:divBdr>
        <w:top w:val="none" w:sz="0" w:space="0" w:color="auto"/>
        <w:left w:val="none" w:sz="0" w:space="0" w:color="auto"/>
        <w:bottom w:val="none" w:sz="0" w:space="0" w:color="auto"/>
        <w:right w:val="none" w:sz="0" w:space="0" w:color="auto"/>
      </w:divBdr>
    </w:div>
    <w:div w:id="1086459186">
      <w:bodyDiv w:val="1"/>
      <w:marLeft w:val="0"/>
      <w:marRight w:val="0"/>
      <w:marTop w:val="0"/>
      <w:marBottom w:val="0"/>
      <w:divBdr>
        <w:top w:val="none" w:sz="0" w:space="0" w:color="auto"/>
        <w:left w:val="none" w:sz="0" w:space="0" w:color="auto"/>
        <w:bottom w:val="none" w:sz="0" w:space="0" w:color="auto"/>
        <w:right w:val="none" w:sz="0" w:space="0" w:color="auto"/>
      </w:divBdr>
    </w:div>
    <w:div w:id="1107775810">
      <w:bodyDiv w:val="1"/>
      <w:marLeft w:val="0"/>
      <w:marRight w:val="0"/>
      <w:marTop w:val="0"/>
      <w:marBottom w:val="0"/>
      <w:divBdr>
        <w:top w:val="none" w:sz="0" w:space="0" w:color="auto"/>
        <w:left w:val="none" w:sz="0" w:space="0" w:color="auto"/>
        <w:bottom w:val="none" w:sz="0" w:space="0" w:color="auto"/>
        <w:right w:val="none" w:sz="0" w:space="0" w:color="auto"/>
      </w:divBdr>
    </w:div>
    <w:div w:id="1109662780">
      <w:bodyDiv w:val="1"/>
      <w:marLeft w:val="0"/>
      <w:marRight w:val="0"/>
      <w:marTop w:val="0"/>
      <w:marBottom w:val="0"/>
      <w:divBdr>
        <w:top w:val="none" w:sz="0" w:space="0" w:color="auto"/>
        <w:left w:val="none" w:sz="0" w:space="0" w:color="auto"/>
        <w:bottom w:val="none" w:sz="0" w:space="0" w:color="auto"/>
        <w:right w:val="none" w:sz="0" w:space="0" w:color="auto"/>
      </w:divBdr>
    </w:div>
    <w:div w:id="1137063898">
      <w:bodyDiv w:val="1"/>
      <w:marLeft w:val="0"/>
      <w:marRight w:val="0"/>
      <w:marTop w:val="0"/>
      <w:marBottom w:val="0"/>
      <w:divBdr>
        <w:top w:val="none" w:sz="0" w:space="0" w:color="auto"/>
        <w:left w:val="none" w:sz="0" w:space="0" w:color="auto"/>
        <w:bottom w:val="none" w:sz="0" w:space="0" w:color="auto"/>
        <w:right w:val="none" w:sz="0" w:space="0" w:color="auto"/>
      </w:divBdr>
    </w:div>
    <w:div w:id="1214922980">
      <w:bodyDiv w:val="1"/>
      <w:marLeft w:val="0"/>
      <w:marRight w:val="0"/>
      <w:marTop w:val="0"/>
      <w:marBottom w:val="0"/>
      <w:divBdr>
        <w:top w:val="none" w:sz="0" w:space="0" w:color="auto"/>
        <w:left w:val="none" w:sz="0" w:space="0" w:color="auto"/>
        <w:bottom w:val="none" w:sz="0" w:space="0" w:color="auto"/>
        <w:right w:val="none" w:sz="0" w:space="0" w:color="auto"/>
      </w:divBdr>
    </w:div>
    <w:div w:id="1253472849">
      <w:bodyDiv w:val="1"/>
      <w:marLeft w:val="0"/>
      <w:marRight w:val="0"/>
      <w:marTop w:val="0"/>
      <w:marBottom w:val="0"/>
      <w:divBdr>
        <w:top w:val="none" w:sz="0" w:space="0" w:color="auto"/>
        <w:left w:val="none" w:sz="0" w:space="0" w:color="auto"/>
        <w:bottom w:val="none" w:sz="0" w:space="0" w:color="auto"/>
        <w:right w:val="none" w:sz="0" w:space="0" w:color="auto"/>
      </w:divBdr>
    </w:div>
    <w:div w:id="1257396970">
      <w:bodyDiv w:val="1"/>
      <w:marLeft w:val="0"/>
      <w:marRight w:val="0"/>
      <w:marTop w:val="0"/>
      <w:marBottom w:val="0"/>
      <w:divBdr>
        <w:top w:val="none" w:sz="0" w:space="0" w:color="auto"/>
        <w:left w:val="none" w:sz="0" w:space="0" w:color="auto"/>
        <w:bottom w:val="none" w:sz="0" w:space="0" w:color="auto"/>
        <w:right w:val="none" w:sz="0" w:space="0" w:color="auto"/>
      </w:divBdr>
      <w:divsChild>
        <w:div w:id="54016189">
          <w:marLeft w:val="0"/>
          <w:marRight w:val="0"/>
          <w:marTop w:val="0"/>
          <w:marBottom w:val="0"/>
          <w:divBdr>
            <w:top w:val="none" w:sz="0" w:space="0" w:color="auto"/>
            <w:left w:val="none" w:sz="0" w:space="0" w:color="auto"/>
            <w:bottom w:val="none" w:sz="0" w:space="0" w:color="auto"/>
            <w:right w:val="none" w:sz="0" w:space="0" w:color="auto"/>
          </w:divBdr>
          <w:divsChild>
            <w:div w:id="785192871">
              <w:marLeft w:val="0"/>
              <w:marRight w:val="0"/>
              <w:marTop w:val="0"/>
              <w:marBottom w:val="0"/>
              <w:divBdr>
                <w:top w:val="none" w:sz="0" w:space="0" w:color="auto"/>
                <w:left w:val="none" w:sz="0" w:space="0" w:color="auto"/>
                <w:bottom w:val="none" w:sz="0" w:space="0" w:color="auto"/>
                <w:right w:val="none" w:sz="0" w:space="0" w:color="auto"/>
              </w:divBdr>
              <w:divsChild>
                <w:div w:id="688336317">
                  <w:marLeft w:val="0"/>
                  <w:marRight w:val="0"/>
                  <w:marTop w:val="0"/>
                  <w:marBottom w:val="0"/>
                  <w:divBdr>
                    <w:top w:val="none" w:sz="0" w:space="0" w:color="auto"/>
                    <w:left w:val="none" w:sz="0" w:space="0" w:color="auto"/>
                    <w:bottom w:val="none" w:sz="0" w:space="0" w:color="auto"/>
                    <w:right w:val="none" w:sz="0" w:space="0" w:color="auto"/>
                  </w:divBdr>
                  <w:divsChild>
                    <w:div w:id="27143286">
                      <w:marLeft w:val="0"/>
                      <w:marRight w:val="0"/>
                      <w:marTop w:val="0"/>
                      <w:marBottom w:val="0"/>
                      <w:divBdr>
                        <w:top w:val="none" w:sz="0" w:space="0" w:color="auto"/>
                        <w:left w:val="none" w:sz="0" w:space="0" w:color="auto"/>
                        <w:bottom w:val="none" w:sz="0" w:space="0" w:color="auto"/>
                        <w:right w:val="none" w:sz="0" w:space="0" w:color="auto"/>
                      </w:divBdr>
                    </w:div>
                    <w:div w:id="44913316">
                      <w:marLeft w:val="0"/>
                      <w:marRight w:val="0"/>
                      <w:marTop w:val="0"/>
                      <w:marBottom w:val="0"/>
                      <w:divBdr>
                        <w:top w:val="none" w:sz="0" w:space="0" w:color="auto"/>
                        <w:left w:val="none" w:sz="0" w:space="0" w:color="auto"/>
                        <w:bottom w:val="none" w:sz="0" w:space="0" w:color="auto"/>
                        <w:right w:val="none" w:sz="0" w:space="0" w:color="auto"/>
                      </w:divBdr>
                    </w:div>
                    <w:div w:id="150681957">
                      <w:marLeft w:val="0"/>
                      <w:marRight w:val="0"/>
                      <w:marTop w:val="0"/>
                      <w:marBottom w:val="0"/>
                      <w:divBdr>
                        <w:top w:val="none" w:sz="0" w:space="0" w:color="auto"/>
                        <w:left w:val="none" w:sz="0" w:space="0" w:color="auto"/>
                        <w:bottom w:val="none" w:sz="0" w:space="0" w:color="auto"/>
                        <w:right w:val="none" w:sz="0" w:space="0" w:color="auto"/>
                      </w:divBdr>
                    </w:div>
                    <w:div w:id="267348617">
                      <w:marLeft w:val="0"/>
                      <w:marRight w:val="0"/>
                      <w:marTop w:val="0"/>
                      <w:marBottom w:val="0"/>
                      <w:divBdr>
                        <w:top w:val="none" w:sz="0" w:space="0" w:color="auto"/>
                        <w:left w:val="none" w:sz="0" w:space="0" w:color="auto"/>
                        <w:bottom w:val="none" w:sz="0" w:space="0" w:color="auto"/>
                        <w:right w:val="none" w:sz="0" w:space="0" w:color="auto"/>
                      </w:divBdr>
                    </w:div>
                    <w:div w:id="278336204">
                      <w:marLeft w:val="0"/>
                      <w:marRight w:val="0"/>
                      <w:marTop w:val="0"/>
                      <w:marBottom w:val="0"/>
                      <w:divBdr>
                        <w:top w:val="none" w:sz="0" w:space="0" w:color="auto"/>
                        <w:left w:val="none" w:sz="0" w:space="0" w:color="auto"/>
                        <w:bottom w:val="none" w:sz="0" w:space="0" w:color="auto"/>
                        <w:right w:val="none" w:sz="0" w:space="0" w:color="auto"/>
                      </w:divBdr>
                    </w:div>
                    <w:div w:id="409273437">
                      <w:marLeft w:val="0"/>
                      <w:marRight w:val="0"/>
                      <w:marTop w:val="0"/>
                      <w:marBottom w:val="0"/>
                      <w:divBdr>
                        <w:top w:val="none" w:sz="0" w:space="0" w:color="auto"/>
                        <w:left w:val="none" w:sz="0" w:space="0" w:color="auto"/>
                        <w:bottom w:val="none" w:sz="0" w:space="0" w:color="auto"/>
                        <w:right w:val="none" w:sz="0" w:space="0" w:color="auto"/>
                      </w:divBdr>
                    </w:div>
                    <w:div w:id="503668620">
                      <w:marLeft w:val="0"/>
                      <w:marRight w:val="0"/>
                      <w:marTop w:val="0"/>
                      <w:marBottom w:val="0"/>
                      <w:divBdr>
                        <w:top w:val="none" w:sz="0" w:space="0" w:color="auto"/>
                        <w:left w:val="none" w:sz="0" w:space="0" w:color="auto"/>
                        <w:bottom w:val="none" w:sz="0" w:space="0" w:color="auto"/>
                        <w:right w:val="none" w:sz="0" w:space="0" w:color="auto"/>
                      </w:divBdr>
                    </w:div>
                    <w:div w:id="622225966">
                      <w:marLeft w:val="0"/>
                      <w:marRight w:val="0"/>
                      <w:marTop w:val="0"/>
                      <w:marBottom w:val="0"/>
                      <w:divBdr>
                        <w:top w:val="none" w:sz="0" w:space="0" w:color="auto"/>
                        <w:left w:val="none" w:sz="0" w:space="0" w:color="auto"/>
                        <w:bottom w:val="none" w:sz="0" w:space="0" w:color="auto"/>
                        <w:right w:val="none" w:sz="0" w:space="0" w:color="auto"/>
                      </w:divBdr>
                    </w:div>
                    <w:div w:id="623847398">
                      <w:marLeft w:val="0"/>
                      <w:marRight w:val="0"/>
                      <w:marTop w:val="0"/>
                      <w:marBottom w:val="0"/>
                      <w:divBdr>
                        <w:top w:val="none" w:sz="0" w:space="0" w:color="auto"/>
                        <w:left w:val="none" w:sz="0" w:space="0" w:color="auto"/>
                        <w:bottom w:val="none" w:sz="0" w:space="0" w:color="auto"/>
                        <w:right w:val="none" w:sz="0" w:space="0" w:color="auto"/>
                      </w:divBdr>
                    </w:div>
                    <w:div w:id="672951148">
                      <w:marLeft w:val="0"/>
                      <w:marRight w:val="0"/>
                      <w:marTop w:val="0"/>
                      <w:marBottom w:val="0"/>
                      <w:divBdr>
                        <w:top w:val="none" w:sz="0" w:space="0" w:color="auto"/>
                        <w:left w:val="none" w:sz="0" w:space="0" w:color="auto"/>
                        <w:bottom w:val="none" w:sz="0" w:space="0" w:color="auto"/>
                        <w:right w:val="none" w:sz="0" w:space="0" w:color="auto"/>
                      </w:divBdr>
                    </w:div>
                    <w:div w:id="716977653">
                      <w:marLeft w:val="0"/>
                      <w:marRight w:val="0"/>
                      <w:marTop w:val="0"/>
                      <w:marBottom w:val="0"/>
                      <w:divBdr>
                        <w:top w:val="none" w:sz="0" w:space="0" w:color="auto"/>
                        <w:left w:val="none" w:sz="0" w:space="0" w:color="auto"/>
                        <w:bottom w:val="none" w:sz="0" w:space="0" w:color="auto"/>
                        <w:right w:val="none" w:sz="0" w:space="0" w:color="auto"/>
                      </w:divBdr>
                    </w:div>
                    <w:div w:id="785463671">
                      <w:marLeft w:val="0"/>
                      <w:marRight w:val="0"/>
                      <w:marTop w:val="0"/>
                      <w:marBottom w:val="0"/>
                      <w:divBdr>
                        <w:top w:val="none" w:sz="0" w:space="0" w:color="auto"/>
                        <w:left w:val="none" w:sz="0" w:space="0" w:color="auto"/>
                        <w:bottom w:val="none" w:sz="0" w:space="0" w:color="auto"/>
                        <w:right w:val="none" w:sz="0" w:space="0" w:color="auto"/>
                      </w:divBdr>
                    </w:div>
                    <w:div w:id="835530954">
                      <w:marLeft w:val="0"/>
                      <w:marRight w:val="0"/>
                      <w:marTop w:val="0"/>
                      <w:marBottom w:val="0"/>
                      <w:divBdr>
                        <w:top w:val="none" w:sz="0" w:space="0" w:color="auto"/>
                        <w:left w:val="none" w:sz="0" w:space="0" w:color="auto"/>
                        <w:bottom w:val="none" w:sz="0" w:space="0" w:color="auto"/>
                        <w:right w:val="none" w:sz="0" w:space="0" w:color="auto"/>
                      </w:divBdr>
                    </w:div>
                    <w:div w:id="892692074">
                      <w:marLeft w:val="0"/>
                      <w:marRight w:val="0"/>
                      <w:marTop w:val="0"/>
                      <w:marBottom w:val="0"/>
                      <w:divBdr>
                        <w:top w:val="none" w:sz="0" w:space="0" w:color="auto"/>
                        <w:left w:val="none" w:sz="0" w:space="0" w:color="auto"/>
                        <w:bottom w:val="none" w:sz="0" w:space="0" w:color="auto"/>
                        <w:right w:val="none" w:sz="0" w:space="0" w:color="auto"/>
                      </w:divBdr>
                    </w:div>
                    <w:div w:id="928930590">
                      <w:marLeft w:val="0"/>
                      <w:marRight w:val="0"/>
                      <w:marTop w:val="0"/>
                      <w:marBottom w:val="0"/>
                      <w:divBdr>
                        <w:top w:val="none" w:sz="0" w:space="0" w:color="auto"/>
                        <w:left w:val="none" w:sz="0" w:space="0" w:color="auto"/>
                        <w:bottom w:val="none" w:sz="0" w:space="0" w:color="auto"/>
                        <w:right w:val="none" w:sz="0" w:space="0" w:color="auto"/>
                      </w:divBdr>
                    </w:div>
                    <w:div w:id="968823932">
                      <w:marLeft w:val="0"/>
                      <w:marRight w:val="0"/>
                      <w:marTop w:val="0"/>
                      <w:marBottom w:val="0"/>
                      <w:divBdr>
                        <w:top w:val="none" w:sz="0" w:space="0" w:color="auto"/>
                        <w:left w:val="none" w:sz="0" w:space="0" w:color="auto"/>
                        <w:bottom w:val="none" w:sz="0" w:space="0" w:color="auto"/>
                        <w:right w:val="none" w:sz="0" w:space="0" w:color="auto"/>
                      </w:divBdr>
                    </w:div>
                    <w:div w:id="1023748849">
                      <w:marLeft w:val="0"/>
                      <w:marRight w:val="0"/>
                      <w:marTop w:val="0"/>
                      <w:marBottom w:val="0"/>
                      <w:divBdr>
                        <w:top w:val="none" w:sz="0" w:space="0" w:color="auto"/>
                        <w:left w:val="none" w:sz="0" w:space="0" w:color="auto"/>
                        <w:bottom w:val="none" w:sz="0" w:space="0" w:color="auto"/>
                        <w:right w:val="none" w:sz="0" w:space="0" w:color="auto"/>
                      </w:divBdr>
                    </w:div>
                    <w:div w:id="1306353942">
                      <w:marLeft w:val="0"/>
                      <w:marRight w:val="0"/>
                      <w:marTop w:val="0"/>
                      <w:marBottom w:val="0"/>
                      <w:divBdr>
                        <w:top w:val="none" w:sz="0" w:space="0" w:color="auto"/>
                        <w:left w:val="none" w:sz="0" w:space="0" w:color="auto"/>
                        <w:bottom w:val="none" w:sz="0" w:space="0" w:color="auto"/>
                        <w:right w:val="none" w:sz="0" w:space="0" w:color="auto"/>
                      </w:divBdr>
                    </w:div>
                    <w:div w:id="1326713023">
                      <w:marLeft w:val="0"/>
                      <w:marRight w:val="0"/>
                      <w:marTop w:val="0"/>
                      <w:marBottom w:val="0"/>
                      <w:divBdr>
                        <w:top w:val="none" w:sz="0" w:space="0" w:color="auto"/>
                        <w:left w:val="none" w:sz="0" w:space="0" w:color="auto"/>
                        <w:bottom w:val="none" w:sz="0" w:space="0" w:color="auto"/>
                        <w:right w:val="none" w:sz="0" w:space="0" w:color="auto"/>
                      </w:divBdr>
                    </w:div>
                    <w:div w:id="1655837660">
                      <w:marLeft w:val="0"/>
                      <w:marRight w:val="0"/>
                      <w:marTop w:val="0"/>
                      <w:marBottom w:val="0"/>
                      <w:divBdr>
                        <w:top w:val="none" w:sz="0" w:space="0" w:color="auto"/>
                        <w:left w:val="none" w:sz="0" w:space="0" w:color="auto"/>
                        <w:bottom w:val="none" w:sz="0" w:space="0" w:color="auto"/>
                        <w:right w:val="none" w:sz="0" w:space="0" w:color="auto"/>
                      </w:divBdr>
                    </w:div>
                    <w:div w:id="1682119273">
                      <w:marLeft w:val="0"/>
                      <w:marRight w:val="0"/>
                      <w:marTop w:val="0"/>
                      <w:marBottom w:val="0"/>
                      <w:divBdr>
                        <w:top w:val="none" w:sz="0" w:space="0" w:color="auto"/>
                        <w:left w:val="none" w:sz="0" w:space="0" w:color="auto"/>
                        <w:bottom w:val="none" w:sz="0" w:space="0" w:color="auto"/>
                        <w:right w:val="none" w:sz="0" w:space="0" w:color="auto"/>
                      </w:divBdr>
                    </w:div>
                    <w:div w:id="1708796677">
                      <w:marLeft w:val="0"/>
                      <w:marRight w:val="0"/>
                      <w:marTop w:val="0"/>
                      <w:marBottom w:val="0"/>
                      <w:divBdr>
                        <w:top w:val="none" w:sz="0" w:space="0" w:color="auto"/>
                        <w:left w:val="none" w:sz="0" w:space="0" w:color="auto"/>
                        <w:bottom w:val="none" w:sz="0" w:space="0" w:color="auto"/>
                        <w:right w:val="none" w:sz="0" w:space="0" w:color="auto"/>
                      </w:divBdr>
                    </w:div>
                    <w:div w:id="1764688050">
                      <w:marLeft w:val="0"/>
                      <w:marRight w:val="0"/>
                      <w:marTop w:val="0"/>
                      <w:marBottom w:val="0"/>
                      <w:divBdr>
                        <w:top w:val="none" w:sz="0" w:space="0" w:color="auto"/>
                        <w:left w:val="none" w:sz="0" w:space="0" w:color="auto"/>
                        <w:bottom w:val="none" w:sz="0" w:space="0" w:color="auto"/>
                        <w:right w:val="none" w:sz="0" w:space="0" w:color="auto"/>
                      </w:divBdr>
                    </w:div>
                    <w:div w:id="1818648587">
                      <w:marLeft w:val="0"/>
                      <w:marRight w:val="0"/>
                      <w:marTop w:val="0"/>
                      <w:marBottom w:val="0"/>
                      <w:divBdr>
                        <w:top w:val="none" w:sz="0" w:space="0" w:color="auto"/>
                        <w:left w:val="none" w:sz="0" w:space="0" w:color="auto"/>
                        <w:bottom w:val="none" w:sz="0" w:space="0" w:color="auto"/>
                        <w:right w:val="none" w:sz="0" w:space="0" w:color="auto"/>
                      </w:divBdr>
                    </w:div>
                    <w:div w:id="1932473036">
                      <w:marLeft w:val="0"/>
                      <w:marRight w:val="0"/>
                      <w:marTop w:val="0"/>
                      <w:marBottom w:val="0"/>
                      <w:divBdr>
                        <w:top w:val="none" w:sz="0" w:space="0" w:color="auto"/>
                        <w:left w:val="none" w:sz="0" w:space="0" w:color="auto"/>
                        <w:bottom w:val="none" w:sz="0" w:space="0" w:color="auto"/>
                        <w:right w:val="none" w:sz="0" w:space="0" w:color="auto"/>
                      </w:divBdr>
                    </w:div>
                    <w:div w:id="1966886435">
                      <w:marLeft w:val="0"/>
                      <w:marRight w:val="0"/>
                      <w:marTop w:val="0"/>
                      <w:marBottom w:val="0"/>
                      <w:divBdr>
                        <w:top w:val="none" w:sz="0" w:space="0" w:color="auto"/>
                        <w:left w:val="none" w:sz="0" w:space="0" w:color="auto"/>
                        <w:bottom w:val="none" w:sz="0" w:space="0" w:color="auto"/>
                        <w:right w:val="none" w:sz="0" w:space="0" w:color="auto"/>
                      </w:divBdr>
                    </w:div>
                    <w:div w:id="2057579773">
                      <w:marLeft w:val="0"/>
                      <w:marRight w:val="0"/>
                      <w:marTop w:val="0"/>
                      <w:marBottom w:val="0"/>
                      <w:divBdr>
                        <w:top w:val="none" w:sz="0" w:space="0" w:color="auto"/>
                        <w:left w:val="none" w:sz="0" w:space="0" w:color="auto"/>
                        <w:bottom w:val="none" w:sz="0" w:space="0" w:color="auto"/>
                        <w:right w:val="none" w:sz="0" w:space="0" w:color="auto"/>
                      </w:divBdr>
                    </w:div>
                  </w:divsChild>
                </w:div>
                <w:div w:id="176988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229506">
      <w:bodyDiv w:val="1"/>
      <w:marLeft w:val="0"/>
      <w:marRight w:val="0"/>
      <w:marTop w:val="0"/>
      <w:marBottom w:val="0"/>
      <w:divBdr>
        <w:top w:val="none" w:sz="0" w:space="0" w:color="auto"/>
        <w:left w:val="none" w:sz="0" w:space="0" w:color="auto"/>
        <w:bottom w:val="none" w:sz="0" w:space="0" w:color="auto"/>
        <w:right w:val="none" w:sz="0" w:space="0" w:color="auto"/>
      </w:divBdr>
    </w:div>
    <w:div w:id="1351294388">
      <w:bodyDiv w:val="1"/>
      <w:marLeft w:val="0"/>
      <w:marRight w:val="0"/>
      <w:marTop w:val="0"/>
      <w:marBottom w:val="0"/>
      <w:divBdr>
        <w:top w:val="none" w:sz="0" w:space="0" w:color="auto"/>
        <w:left w:val="none" w:sz="0" w:space="0" w:color="auto"/>
        <w:bottom w:val="none" w:sz="0" w:space="0" w:color="auto"/>
        <w:right w:val="none" w:sz="0" w:space="0" w:color="auto"/>
      </w:divBdr>
    </w:div>
    <w:div w:id="1425029046">
      <w:bodyDiv w:val="1"/>
      <w:marLeft w:val="0"/>
      <w:marRight w:val="0"/>
      <w:marTop w:val="0"/>
      <w:marBottom w:val="0"/>
      <w:divBdr>
        <w:top w:val="none" w:sz="0" w:space="0" w:color="auto"/>
        <w:left w:val="none" w:sz="0" w:space="0" w:color="auto"/>
        <w:bottom w:val="none" w:sz="0" w:space="0" w:color="auto"/>
        <w:right w:val="none" w:sz="0" w:space="0" w:color="auto"/>
      </w:divBdr>
    </w:div>
    <w:div w:id="1486824521">
      <w:bodyDiv w:val="1"/>
      <w:marLeft w:val="0"/>
      <w:marRight w:val="0"/>
      <w:marTop w:val="0"/>
      <w:marBottom w:val="0"/>
      <w:divBdr>
        <w:top w:val="none" w:sz="0" w:space="0" w:color="auto"/>
        <w:left w:val="none" w:sz="0" w:space="0" w:color="auto"/>
        <w:bottom w:val="none" w:sz="0" w:space="0" w:color="auto"/>
        <w:right w:val="none" w:sz="0" w:space="0" w:color="auto"/>
      </w:divBdr>
    </w:div>
    <w:div w:id="1550649250">
      <w:bodyDiv w:val="1"/>
      <w:marLeft w:val="0"/>
      <w:marRight w:val="0"/>
      <w:marTop w:val="0"/>
      <w:marBottom w:val="0"/>
      <w:divBdr>
        <w:top w:val="none" w:sz="0" w:space="0" w:color="auto"/>
        <w:left w:val="none" w:sz="0" w:space="0" w:color="auto"/>
        <w:bottom w:val="none" w:sz="0" w:space="0" w:color="auto"/>
        <w:right w:val="none" w:sz="0" w:space="0" w:color="auto"/>
      </w:divBdr>
    </w:div>
    <w:div w:id="1552692069">
      <w:bodyDiv w:val="1"/>
      <w:marLeft w:val="0"/>
      <w:marRight w:val="0"/>
      <w:marTop w:val="0"/>
      <w:marBottom w:val="0"/>
      <w:divBdr>
        <w:top w:val="none" w:sz="0" w:space="0" w:color="auto"/>
        <w:left w:val="none" w:sz="0" w:space="0" w:color="auto"/>
        <w:bottom w:val="none" w:sz="0" w:space="0" w:color="auto"/>
        <w:right w:val="none" w:sz="0" w:space="0" w:color="auto"/>
      </w:divBdr>
    </w:div>
    <w:div w:id="1560750144">
      <w:bodyDiv w:val="1"/>
      <w:marLeft w:val="0"/>
      <w:marRight w:val="0"/>
      <w:marTop w:val="0"/>
      <w:marBottom w:val="0"/>
      <w:divBdr>
        <w:top w:val="none" w:sz="0" w:space="0" w:color="auto"/>
        <w:left w:val="none" w:sz="0" w:space="0" w:color="auto"/>
        <w:bottom w:val="none" w:sz="0" w:space="0" w:color="auto"/>
        <w:right w:val="none" w:sz="0" w:space="0" w:color="auto"/>
      </w:divBdr>
    </w:div>
    <w:div w:id="1575814755">
      <w:bodyDiv w:val="1"/>
      <w:marLeft w:val="0"/>
      <w:marRight w:val="0"/>
      <w:marTop w:val="0"/>
      <w:marBottom w:val="0"/>
      <w:divBdr>
        <w:top w:val="none" w:sz="0" w:space="0" w:color="auto"/>
        <w:left w:val="none" w:sz="0" w:space="0" w:color="auto"/>
        <w:bottom w:val="none" w:sz="0" w:space="0" w:color="auto"/>
        <w:right w:val="none" w:sz="0" w:space="0" w:color="auto"/>
      </w:divBdr>
    </w:div>
    <w:div w:id="1627814652">
      <w:bodyDiv w:val="1"/>
      <w:marLeft w:val="0"/>
      <w:marRight w:val="0"/>
      <w:marTop w:val="0"/>
      <w:marBottom w:val="0"/>
      <w:divBdr>
        <w:top w:val="none" w:sz="0" w:space="0" w:color="auto"/>
        <w:left w:val="none" w:sz="0" w:space="0" w:color="auto"/>
        <w:bottom w:val="none" w:sz="0" w:space="0" w:color="auto"/>
        <w:right w:val="none" w:sz="0" w:space="0" w:color="auto"/>
      </w:divBdr>
    </w:div>
    <w:div w:id="1640572706">
      <w:bodyDiv w:val="1"/>
      <w:marLeft w:val="0"/>
      <w:marRight w:val="0"/>
      <w:marTop w:val="0"/>
      <w:marBottom w:val="0"/>
      <w:divBdr>
        <w:top w:val="none" w:sz="0" w:space="0" w:color="auto"/>
        <w:left w:val="none" w:sz="0" w:space="0" w:color="auto"/>
        <w:bottom w:val="none" w:sz="0" w:space="0" w:color="auto"/>
        <w:right w:val="none" w:sz="0" w:space="0" w:color="auto"/>
      </w:divBdr>
    </w:div>
    <w:div w:id="1641157440">
      <w:bodyDiv w:val="1"/>
      <w:marLeft w:val="0"/>
      <w:marRight w:val="0"/>
      <w:marTop w:val="0"/>
      <w:marBottom w:val="0"/>
      <w:divBdr>
        <w:top w:val="none" w:sz="0" w:space="0" w:color="auto"/>
        <w:left w:val="none" w:sz="0" w:space="0" w:color="auto"/>
        <w:bottom w:val="none" w:sz="0" w:space="0" w:color="auto"/>
        <w:right w:val="none" w:sz="0" w:space="0" w:color="auto"/>
      </w:divBdr>
    </w:div>
    <w:div w:id="1689483162">
      <w:bodyDiv w:val="1"/>
      <w:marLeft w:val="0"/>
      <w:marRight w:val="0"/>
      <w:marTop w:val="0"/>
      <w:marBottom w:val="0"/>
      <w:divBdr>
        <w:top w:val="none" w:sz="0" w:space="0" w:color="auto"/>
        <w:left w:val="none" w:sz="0" w:space="0" w:color="auto"/>
        <w:bottom w:val="none" w:sz="0" w:space="0" w:color="auto"/>
        <w:right w:val="none" w:sz="0" w:space="0" w:color="auto"/>
      </w:divBdr>
    </w:div>
    <w:div w:id="1696343169">
      <w:bodyDiv w:val="1"/>
      <w:marLeft w:val="0"/>
      <w:marRight w:val="0"/>
      <w:marTop w:val="0"/>
      <w:marBottom w:val="0"/>
      <w:divBdr>
        <w:top w:val="none" w:sz="0" w:space="0" w:color="auto"/>
        <w:left w:val="none" w:sz="0" w:space="0" w:color="auto"/>
        <w:bottom w:val="none" w:sz="0" w:space="0" w:color="auto"/>
        <w:right w:val="none" w:sz="0" w:space="0" w:color="auto"/>
      </w:divBdr>
    </w:div>
    <w:div w:id="1697002147">
      <w:bodyDiv w:val="1"/>
      <w:marLeft w:val="0"/>
      <w:marRight w:val="0"/>
      <w:marTop w:val="0"/>
      <w:marBottom w:val="0"/>
      <w:divBdr>
        <w:top w:val="none" w:sz="0" w:space="0" w:color="auto"/>
        <w:left w:val="none" w:sz="0" w:space="0" w:color="auto"/>
        <w:bottom w:val="none" w:sz="0" w:space="0" w:color="auto"/>
        <w:right w:val="none" w:sz="0" w:space="0" w:color="auto"/>
      </w:divBdr>
    </w:div>
    <w:div w:id="1770393289">
      <w:bodyDiv w:val="1"/>
      <w:marLeft w:val="0"/>
      <w:marRight w:val="0"/>
      <w:marTop w:val="0"/>
      <w:marBottom w:val="0"/>
      <w:divBdr>
        <w:top w:val="none" w:sz="0" w:space="0" w:color="auto"/>
        <w:left w:val="none" w:sz="0" w:space="0" w:color="auto"/>
        <w:bottom w:val="none" w:sz="0" w:space="0" w:color="auto"/>
        <w:right w:val="none" w:sz="0" w:space="0" w:color="auto"/>
      </w:divBdr>
    </w:div>
    <w:div w:id="1917788819">
      <w:bodyDiv w:val="1"/>
      <w:marLeft w:val="0"/>
      <w:marRight w:val="0"/>
      <w:marTop w:val="0"/>
      <w:marBottom w:val="0"/>
      <w:divBdr>
        <w:top w:val="none" w:sz="0" w:space="0" w:color="auto"/>
        <w:left w:val="none" w:sz="0" w:space="0" w:color="auto"/>
        <w:bottom w:val="none" w:sz="0" w:space="0" w:color="auto"/>
        <w:right w:val="none" w:sz="0" w:space="0" w:color="auto"/>
      </w:divBdr>
    </w:div>
    <w:div w:id="1937666020">
      <w:bodyDiv w:val="1"/>
      <w:marLeft w:val="0"/>
      <w:marRight w:val="0"/>
      <w:marTop w:val="0"/>
      <w:marBottom w:val="0"/>
      <w:divBdr>
        <w:top w:val="none" w:sz="0" w:space="0" w:color="auto"/>
        <w:left w:val="none" w:sz="0" w:space="0" w:color="auto"/>
        <w:bottom w:val="none" w:sz="0" w:space="0" w:color="auto"/>
        <w:right w:val="none" w:sz="0" w:space="0" w:color="auto"/>
      </w:divBdr>
      <w:divsChild>
        <w:div w:id="20254686">
          <w:marLeft w:val="0"/>
          <w:marRight w:val="0"/>
          <w:marTop w:val="0"/>
          <w:marBottom w:val="0"/>
          <w:divBdr>
            <w:top w:val="none" w:sz="0" w:space="0" w:color="auto"/>
            <w:left w:val="none" w:sz="0" w:space="0" w:color="auto"/>
            <w:bottom w:val="none" w:sz="0" w:space="0" w:color="auto"/>
            <w:right w:val="none" w:sz="0" w:space="0" w:color="auto"/>
          </w:divBdr>
        </w:div>
        <w:div w:id="111483639">
          <w:marLeft w:val="0"/>
          <w:marRight w:val="0"/>
          <w:marTop w:val="0"/>
          <w:marBottom w:val="0"/>
          <w:divBdr>
            <w:top w:val="none" w:sz="0" w:space="0" w:color="auto"/>
            <w:left w:val="none" w:sz="0" w:space="0" w:color="auto"/>
            <w:bottom w:val="none" w:sz="0" w:space="0" w:color="auto"/>
            <w:right w:val="none" w:sz="0" w:space="0" w:color="auto"/>
          </w:divBdr>
        </w:div>
        <w:div w:id="239677757">
          <w:marLeft w:val="0"/>
          <w:marRight w:val="0"/>
          <w:marTop w:val="0"/>
          <w:marBottom w:val="0"/>
          <w:divBdr>
            <w:top w:val="none" w:sz="0" w:space="0" w:color="auto"/>
            <w:left w:val="none" w:sz="0" w:space="0" w:color="auto"/>
            <w:bottom w:val="none" w:sz="0" w:space="0" w:color="auto"/>
            <w:right w:val="none" w:sz="0" w:space="0" w:color="auto"/>
          </w:divBdr>
        </w:div>
        <w:div w:id="554968854">
          <w:marLeft w:val="0"/>
          <w:marRight w:val="0"/>
          <w:marTop w:val="0"/>
          <w:marBottom w:val="0"/>
          <w:divBdr>
            <w:top w:val="none" w:sz="0" w:space="0" w:color="auto"/>
            <w:left w:val="none" w:sz="0" w:space="0" w:color="auto"/>
            <w:bottom w:val="none" w:sz="0" w:space="0" w:color="auto"/>
            <w:right w:val="none" w:sz="0" w:space="0" w:color="auto"/>
          </w:divBdr>
        </w:div>
        <w:div w:id="799151610">
          <w:marLeft w:val="0"/>
          <w:marRight w:val="0"/>
          <w:marTop w:val="0"/>
          <w:marBottom w:val="0"/>
          <w:divBdr>
            <w:top w:val="none" w:sz="0" w:space="0" w:color="auto"/>
            <w:left w:val="none" w:sz="0" w:space="0" w:color="auto"/>
            <w:bottom w:val="none" w:sz="0" w:space="0" w:color="auto"/>
            <w:right w:val="none" w:sz="0" w:space="0" w:color="auto"/>
          </w:divBdr>
        </w:div>
        <w:div w:id="862666568">
          <w:marLeft w:val="0"/>
          <w:marRight w:val="0"/>
          <w:marTop w:val="0"/>
          <w:marBottom w:val="0"/>
          <w:divBdr>
            <w:top w:val="none" w:sz="0" w:space="0" w:color="auto"/>
            <w:left w:val="none" w:sz="0" w:space="0" w:color="auto"/>
            <w:bottom w:val="none" w:sz="0" w:space="0" w:color="auto"/>
            <w:right w:val="none" w:sz="0" w:space="0" w:color="auto"/>
          </w:divBdr>
        </w:div>
        <w:div w:id="938177068">
          <w:marLeft w:val="0"/>
          <w:marRight w:val="0"/>
          <w:marTop w:val="0"/>
          <w:marBottom w:val="0"/>
          <w:divBdr>
            <w:top w:val="none" w:sz="0" w:space="0" w:color="auto"/>
            <w:left w:val="none" w:sz="0" w:space="0" w:color="auto"/>
            <w:bottom w:val="none" w:sz="0" w:space="0" w:color="auto"/>
            <w:right w:val="none" w:sz="0" w:space="0" w:color="auto"/>
          </w:divBdr>
        </w:div>
        <w:div w:id="1175878793">
          <w:marLeft w:val="0"/>
          <w:marRight w:val="0"/>
          <w:marTop w:val="0"/>
          <w:marBottom w:val="0"/>
          <w:divBdr>
            <w:top w:val="none" w:sz="0" w:space="0" w:color="auto"/>
            <w:left w:val="none" w:sz="0" w:space="0" w:color="auto"/>
            <w:bottom w:val="none" w:sz="0" w:space="0" w:color="auto"/>
            <w:right w:val="none" w:sz="0" w:space="0" w:color="auto"/>
          </w:divBdr>
        </w:div>
        <w:div w:id="2087876012">
          <w:marLeft w:val="0"/>
          <w:marRight w:val="0"/>
          <w:marTop w:val="0"/>
          <w:marBottom w:val="0"/>
          <w:divBdr>
            <w:top w:val="none" w:sz="0" w:space="0" w:color="auto"/>
            <w:left w:val="none" w:sz="0" w:space="0" w:color="auto"/>
            <w:bottom w:val="none" w:sz="0" w:space="0" w:color="auto"/>
            <w:right w:val="none" w:sz="0" w:space="0" w:color="auto"/>
          </w:divBdr>
        </w:div>
        <w:div w:id="2129351095">
          <w:marLeft w:val="0"/>
          <w:marRight w:val="0"/>
          <w:marTop w:val="0"/>
          <w:marBottom w:val="0"/>
          <w:divBdr>
            <w:top w:val="none" w:sz="0" w:space="0" w:color="auto"/>
            <w:left w:val="none" w:sz="0" w:space="0" w:color="auto"/>
            <w:bottom w:val="none" w:sz="0" w:space="0" w:color="auto"/>
            <w:right w:val="none" w:sz="0" w:space="0" w:color="auto"/>
          </w:divBdr>
        </w:div>
      </w:divsChild>
    </w:div>
    <w:div w:id="1968660285">
      <w:bodyDiv w:val="1"/>
      <w:marLeft w:val="0"/>
      <w:marRight w:val="0"/>
      <w:marTop w:val="0"/>
      <w:marBottom w:val="0"/>
      <w:divBdr>
        <w:top w:val="none" w:sz="0" w:space="0" w:color="auto"/>
        <w:left w:val="none" w:sz="0" w:space="0" w:color="auto"/>
        <w:bottom w:val="none" w:sz="0" w:space="0" w:color="auto"/>
        <w:right w:val="none" w:sz="0" w:space="0" w:color="auto"/>
      </w:divBdr>
    </w:div>
    <w:div w:id="1972586769">
      <w:bodyDiv w:val="1"/>
      <w:marLeft w:val="0"/>
      <w:marRight w:val="0"/>
      <w:marTop w:val="0"/>
      <w:marBottom w:val="0"/>
      <w:divBdr>
        <w:top w:val="none" w:sz="0" w:space="0" w:color="auto"/>
        <w:left w:val="none" w:sz="0" w:space="0" w:color="auto"/>
        <w:bottom w:val="none" w:sz="0" w:space="0" w:color="auto"/>
        <w:right w:val="none" w:sz="0" w:space="0" w:color="auto"/>
      </w:divBdr>
    </w:div>
    <w:div w:id="1977684176">
      <w:bodyDiv w:val="1"/>
      <w:marLeft w:val="0"/>
      <w:marRight w:val="0"/>
      <w:marTop w:val="0"/>
      <w:marBottom w:val="0"/>
      <w:divBdr>
        <w:top w:val="none" w:sz="0" w:space="0" w:color="auto"/>
        <w:left w:val="none" w:sz="0" w:space="0" w:color="auto"/>
        <w:bottom w:val="none" w:sz="0" w:space="0" w:color="auto"/>
        <w:right w:val="none" w:sz="0" w:space="0" w:color="auto"/>
      </w:divBdr>
    </w:div>
    <w:div w:id="2012098152">
      <w:bodyDiv w:val="1"/>
      <w:marLeft w:val="0"/>
      <w:marRight w:val="0"/>
      <w:marTop w:val="0"/>
      <w:marBottom w:val="0"/>
      <w:divBdr>
        <w:top w:val="none" w:sz="0" w:space="0" w:color="auto"/>
        <w:left w:val="none" w:sz="0" w:space="0" w:color="auto"/>
        <w:bottom w:val="none" w:sz="0" w:space="0" w:color="auto"/>
        <w:right w:val="none" w:sz="0" w:space="0" w:color="auto"/>
      </w:divBdr>
    </w:div>
    <w:div w:id="2022462256">
      <w:bodyDiv w:val="1"/>
      <w:marLeft w:val="0"/>
      <w:marRight w:val="0"/>
      <w:marTop w:val="0"/>
      <w:marBottom w:val="0"/>
      <w:divBdr>
        <w:top w:val="none" w:sz="0" w:space="0" w:color="auto"/>
        <w:left w:val="none" w:sz="0" w:space="0" w:color="auto"/>
        <w:bottom w:val="none" w:sz="0" w:space="0" w:color="auto"/>
        <w:right w:val="none" w:sz="0" w:space="0" w:color="auto"/>
      </w:divBdr>
    </w:div>
    <w:div w:id="2030446845">
      <w:bodyDiv w:val="1"/>
      <w:marLeft w:val="0"/>
      <w:marRight w:val="0"/>
      <w:marTop w:val="0"/>
      <w:marBottom w:val="0"/>
      <w:divBdr>
        <w:top w:val="none" w:sz="0" w:space="0" w:color="auto"/>
        <w:left w:val="none" w:sz="0" w:space="0" w:color="auto"/>
        <w:bottom w:val="none" w:sz="0" w:space="0" w:color="auto"/>
        <w:right w:val="none" w:sz="0" w:space="0" w:color="auto"/>
      </w:divBdr>
    </w:div>
    <w:div w:id="2033723997">
      <w:bodyDiv w:val="1"/>
      <w:marLeft w:val="0"/>
      <w:marRight w:val="0"/>
      <w:marTop w:val="0"/>
      <w:marBottom w:val="0"/>
      <w:divBdr>
        <w:top w:val="none" w:sz="0" w:space="0" w:color="auto"/>
        <w:left w:val="none" w:sz="0" w:space="0" w:color="auto"/>
        <w:bottom w:val="none" w:sz="0" w:space="0" w:color="auto"/>
        <w:right w:val="none" w:sz="0" w:space="0" w:color="auto"/>
      </w:divBdr>
    </w:div>
    <w:div w:id="2100633836">
      <w:bodyDiv w:val="1"/>
      <w:marLeft w:val="0"/>
      <w:marRight w:val="0"/>
      <w:marTop w:val="0"/>
      <w:marBottom w:val="0"/>
      <w:divBdr>
        <w:top w:val="none" w:sz="0" w:space="0" w:color="auto"/>
        <w:left w:val="none" w:sz="0" w:space="0" w:color="auto"/>
        <w:bottom w:val="none" w:sz="0" w:space="0" w:color="auto"/>
        <w:right w:val="none" w:sz="0" w:space="0" w:color="auto"/>
      </w:divBdr>
    </w:div>
    <w:div w:id="2107533574">
      <w:bodyDiv w:val="1"/>
      <w:marLeft w:val="0"/>
      <w:marRight w:val="0"/>
      <w:marTop w:val="0"/>
      <w:marBottom w:val="0"/>
      <w:divBdr>
        <w:top w:val="none" w:sz="0" w:space="0" w:color="auto"/>
        <w:left w:val="none" w:sz="0" w:space="0" w:color="auto"/>
        <w:bottom w:val="none" w:sz="0" w:space="0" w:color="auto"/>
        <w:right w:val="none" w:sz="0" w:space="0" w:color="auto"/>
      </w:divBdr>
    </w:div>
    <w:div w:id="211150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FBEC68-8524-432D-9D34-99DE97C9F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2803</Words>
  <Characters>16821</Characters>
  <Application>Microsoft Office Word</Application>
  <DocSecurity>0</DocSecurity>
  <Lines>140</Lines>
  <Paragraphs>39</Paragraphs>
  <ScaleCrop>false</ScaleCrop>
  <HeadingPairs>
    <vt:vector size="2" baseType="variant">
      <vt:variant>
        <vt:lpstr>Tytuł</vt:lpstr>
      </vt:variant>
      <vt:variant>
        <vt:i4>1</vt:i4>
      </vt:variant>
    </vt:vector>
  </HeadingPairs>
  <TitlesOfParts>
    <vt:vector size="1" baseType="lpstr">
      <vt:lpstr/>
    </vt:vector>
  </TitlesOfParts>
  <Company>BB</Company>
  <LinksUpToDate>false</LinksUpToDate>
  <CharactersWithSpaces>19585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666</dc:creator>
  <cp:lastModifiedBy>Anna</cp:lastModifiedBy>
  <cp:revision>3</cp:revision>
  <cp:lastPrinted>2015-10-12T11:44:00Z</cp:lastPrinted>
  <dcterms:created xsi:type="dcterms:W3CDTF">2015-10-23T06:45:00Z</dcterms:created>
  <dcterms:modified xsi:type="dcterms:W3CDTF">2015-10-23T09:44:00Z</dcterms:modified>
</cp:coreProperties>
</file>